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2D" w:rsidRDefault="00EE3D2D" w:rsidP="00EE3D2D">
      <w:pPr>
        <w:rPr>
          <w:rFonts w:ascii="Times New Roman" w:hAnsi="Times New Roman"/>
          <w:b/>
          <w:sz w:val="28"/>
          <w:szCs w:val="28"/>
        </w:rPr>
      </w:pPr>
      <w:r w:rsidRPr="0000217A">
        <w:rPr>
          <w:rFonts w:ascii="Times New Roman" w:hAnsi="Times New Roman"/>
          <w:b/>
          <w:i/>
          <w:sz w:val="28"/>
          <w:szCs w:val="28"/>
        </w:rPr>
        <w:t>Assessment Schedule 2013</w:t>
      </w:r>
    </w:p>
    <w:p w:rsidR="0000217A" w:rsidRDefault="0000217A" w:rsidP="0000217A">
      <w:pPr>
        <w:pStyle w:val="AssSchedhead1"/>
      </w:pPr>
      <w:r w:rsidRPr="00C508B8">
        <w:t>Evidence Statement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1008"/>
        <w:gridCol w:w="1601"/>
        <w:gridCol w:w="1601"/>
        <w:gridCol w:w="2282"/>
        <w:gridCol w:w="1559"/>
        <w:gridCol w:w="1560"/>
        <w:gridCol w:w="1559"/>
        <w:gridCol w:w="1417"/>
        <w:gridCol w:w="1418"/>
        <w:gridCol w:w="1412"/>
      </w:tblGrid>
      <w:tr w:rsidR="0000217A" w:rsidRPr="00C508B8" w:rsidTr="0000217A">
        <w:trPr>
          <w:trHeight w:val="607"/>
        </w:trPr>
        <w:tc>
          <w:tcPr>
            <w:tcW w:w="1008" w:type="dxa"/>
            <w:vAlign w:val="center"/>
          </w:tcPr>
          <w:p w:rsidR="0000217A" w:rsidRPr="00C508B8" w:rsidRDefault="0000217A" w:rsidP="001461F1">
            <w:pPr>
              <w:jc w:val="center"/>
              <w:rPr>
                <w:rFonts w:cs="Arial"/>
                <w:b/>
                <w:sz w:val="20"/>
                <w:szCs w:val="20"/>
                <w:lang w:val="en-AU"/>
              </w:rPr>
            </w:pPr>
            <w:r w:rsidRPr="00C508B8">
              <w:rPr>
                <w:rFonts w:cs="Arial"/>
                <w:b/>
                <w:sz w:val="20"/>
                <w:szCs w:val="20"/>
                <w:lang w:val="en-AU"/>
              </w:rPr>
              <w:t>Q</w:t>
            </w:r>
          </w:p>
        </w:tc>
        <w:tc>
          <w:tcPr>
            <w:tcW w:w="5484" w:type="dxa"/>
            <w:gridSpan w:val="3"/>
            <w:vAlign w:val="center"/>
          </w:tcPr>
          <w:p w:rsidR="0000217A" w:rsidRPr="00C508B8" w:rsidRDefault="0000217A" w:rsidP="001461F1">
            <w:pPr>
              <w:jc w:val="center"/>
              <w:rPr>
                <w:rFonts w:cs="Arial"/>
                <w:b/>
                <w:sz w:val="20"/>
                <w:szCs w:val="20"/>
                <w:lang w:val="en-AU"/>
              </w:rPr>
            </w:pPr>
            <w:r w:rsidRPr="00C508B8">
              <w:rPr>
                <w:rFonts w:cs="Arial"/>
                <w:b/>
                <w:sz w:val="20"/>
                <w:szCs w:val="20"/>
                <w:lang w:val="en-AU"/>
              </w:rPr>
              <w:t>Evidence</w:t>
            </w:r>
          </w:p>
        </w:tc>
        <w:tc>
          <w:tcPr>
            <w:tcW w:w="3119" w:type="dxa"/>
            <w:gridSpan w:val="2"/>
            <w:vAlign w:val="center"/>
          </w:tcPr>
          <w:p w:rsidR="0000217A" w:rsidRPr="00C508B8" w:rsidRDefault="0000217A" w:rsidP="001461F1">
            <w:pPr>
              <w:jc w:val="center"/>
              <w:rPr>
                <w:rFonts w:cs="Arial"/>
                <w:b/>
                <w:sz w:val="20"/>
                <w:szCs w:val="20"/>
                <w:lang w:val="en-AU"/>
              </w:rPr>
            </w:pPr>
            <w:r w:rsidRPr="00C508B8">
              <w:rPr>
                <w:rFonts w:cs="Arial"/>
                <w:b/>
                <w:sz w:val="20"/>
                <w:szCs w:val="20"/>
                <w:lang w:val="en-AU"/>
              </w:rPr>
              <w:t>Achievement</w:t>
            </w:r>
          </w:p>
        </w:tc>
        <w:tc>
          <w:tcPr>
            <w:tcW w:w="2976" w:type="dxa"/>
            <w:gridSpan w:val="2"/>
            <w:tcBorders>
              <w:bottom w:val="single" w:sz="4" w:space="0" w:color="auto"/>
            </w:tcBorders>
            <w:vAlign w:val="center"/>
          </w:tcPr>
          <w:p w:rsidR="0000217A" w:rsidRPr="00C508B8" w:rsidRDefault="0000217A" w:rsidP="001461F1">
            <w:pPr>
              <w:jc w:val="center"/>
              <w:rPr>
                <w:rFonts w:cs="Arial"/>
                <w:b/>
                <w:sz w:val="20"/>
                <w:szCs w:val="20"/>
                <w:lang w:val="en-AU"/>
              </w:rPr>
            </w:pPr>
            <w:r w:rsidRPr="00C508B8">
              <w:rPr>
                <w:rFonts w:cs="Arial"/>
                <w:b/>
                <w:sz w:val="20"/>
                <w:szCs w:val="20"/>
                <w:lang w:val="en-AU"/>
              </w:rPr>
              <w:t>Achievement with Merit</w:t>
            </w:r>
          </w:p>
        </w:tc>
        <w:tc>
          <w:tcPr>
            <w:tcW w:w="2830" w:type="dxa"/>
            <w:gridSpan w:val="2"/>
            <w:tcBorders>
              <w:bottom w:val="single" w:sz="4" w:space="0" w:color="auto"/>
            </w:tcBorders>
            <w:vAlign w:val="center"/>
          </w:tcPr>
          <w:p w:rsidR="0000217A" w:rsidRPr="00C508B8" w:rsidRDefault="0000217A" w:rsidP="001461F1">
            <w:pPr>
              <w:jc w:val="center"/>
              <w:rPr>
                <w:rFonts w:cs="Arial"/>
                <w:b/>
                <w:sz w:val="20"/>
                <w:szCs w:val="20"/>
                <w:lang w:val="en-AU"/>
              </w:rPr>
            </w:pPr>
            <w:r w:rsidRPr="00C508B8">
              <w:rPr>
                <w:rFonts w:cs="Arial"/>
                <w:b/>
                <w:sz w:val="20"/>
                <w:szCs w:val="20"/>
                <w:lang w:val="en-AU"/>
              </w:rPr>
              <w:t>Achievement with Excellence</w:t>
            </w:r>
          </w:p>
        </w:tc>
      </w:tr>
      <w:tr w:rsidR="0000217A" w:rsidRPr="00C508B8" w:rsidTr="0000217A">
        <w:trPr>
          <w:trHeight w:val="3653"/>
        </w:trPr>
        <w:tc>
          <w:tcPr>
            <w:tcW w:w="1008" w:type="dxa"/>
          </w:tcPr>
          <w:p w:rsidR="0000217A" w:rsidRPr="0000217A" w:rsidRDefault="0000217A" w:rsidP="001461F1">
            <w:pPr>
              <w:pStyle w:val="BodyText"/>
              <w:jc w:val="center"/>
              <w:rPr>
                <w:rFonts w:ascii="Arial" w:hAnsi="Arial" w:cs="Arial"/>
                <w:sz w:val="16"/>
                <w:szCs w:val="16"/>
              </w:rPr>
            </w:pPr>
            <w:r w:rsidRPr="0000217A">
              <w:rPr>
                <w:rFonts w:ascii="Arial" w:hAnsi="Arial" w:cs="Arial"/>
                <w:sz w:val="16"/>
                <w:szCs w:val="16"/>
              </w:rPr>
              <w:t>ONE</w:t>
            </w:r>
          </w:p>
          <w:p w:rsidR="0000217A" w:rsidRPr="0000217A" w:rsidRDefault="0000217A" w:rsidP="001461F1">
            <w:pPr>
              <w:pStyle w:val="BodyText"/>
              <w:rPr>
                <w:rFonts w:ascii="Arial" w:hAnsi="Arial" w:cs="Arial"/>
                <w:sz w:val="16"/>
                <w:szCs w:val="16"/>
              </w:rPr>
            </w:pPr>
          </w:p>
        </w:tc>
        <w:tc>
          <w:tcPr>
            <w:tcW w:w="5484" w:type="dxa"/>
            <w:gridSpan w:val="3"/>
          </w:tcPr>
          <w:p w:rsidR="0000217A" w:rsidRPr="0000217A" w:rsidRDefault="0000217A" w:rsidP="001461F1">
            <w:pPr>
              <w:pStyle w:val="NormalWeb"/>
              <w:spacing w:line="276" w:lineRule="auto"/>
              <w:rPr>
                <w:sz w:val="16"/>
                <w:szCs w:val="16"/>
                <w:lang w:val="en-NZ" w:eastAsia="en-NZ"/>
              </w:rPr>
            </w:pPr>
            <w:r w:rsidRPr="0000217A">
              <w:rPr>
                <w:rFonts w:ascii="Verdana" w:hAnsi="Verdana" w:cs="Arial"/>
                <w:color w:val="000000"/>
                <w:sz w:val="16"/>
                <w:szCs w:val="16"/>
              </w:rPr>
              <w:t>The Sun</w:t>
            </w:r>
            <w:r w:rsidRPr="0000217A">
              <w:rPr>
                <w:rStyle w:val="apple-converted-space"/>
                <w:rFonts w:ascii="Verdana" w:hAnsi="Verdana" w:cs="Arial"/>
                <w:color w:val="000000"/>
                <w:sz w:val="16"/>
                <w:szCs w:val="16"/>
              </w:rPr>
              <w:t> </w:t>
            </w:r>
            <w:r w:rsidRPr="0000217A">
              <w:rPr>
                <w:rFonts w:ascii="Verdana" w:hAnsi="Verdana" w:cs="Arial"/>
                <w:color w:val="000000"/>
                <w:sz w:val="16"/>
                <w:szCs w:val="16"/>
              </w:rPr>
              <w:t>heats air at the Earth’s surface near the equator. The warm air rises, creating a band of</w:t>
            </w:r>
            <w:r w:rsidRPr="0000217A">
              <w:rPr>
                <w:rStyle w:val="apple-converted-space"/>
                <w:rFonts w:ascii="Verdana" w:hAnsi="Verdana" w:cs="Arial"/>
                <w:color w:val="000000"/>
                <w:sz w:val="16"/>
                <w:szCs w:val="16"/>
              </w:rPr>
              <w:t> </w:t>
            </w:r>
            <w:r w:rsidRPr="0000217A">
              <w:rPr>
                <w:rFonts w:ascii="Verdana" w:hAnsi="Verdana" w:cs="Arial"/>
                <w:color w:val="000000"/>
                <w:sz w:val="16"/>
                <w:szCs w:val="16"/>
              </w:rPr>
              <w:t>low pressure at the equator.  Once the rising air reaches the top of the</w:t>
            </w:r>
            <w:r w:rsidRPr="0000217A">
              <w:rPr>
                <w:rStyle w:val="apple-converted-space"/>
                <w:rFonts w:ascii="Verdana" w:hAnsi="Verdana" w:cs="Arial"/>
                <w:color w:val="000000"/>
                <w:sz w:val="16"/>
                <w:szCs w:val="16"/>
              </w:rPr>
              <w:t> </w:t>
            </w:r>
            <w:r w:rsidRPr="0000217A">
              <w:rPr>
                <w:rFonts w:ascii="Verdana" w:hAnsi="Verdana" w:cs="Arial"/>
                <w:color w:val="000000"/>
                <w:sz w:val="16"/>
                <w:szCs w:val="16"/>
              </w:rPr>
              <w:t>troposphere</w:t>
            </w:r>
            <w:r w:rsidRPr="0000217A">
              <w:rPr>
                <w:rStyle w:val="apple-converted-space"/>
                <w:rFonts w:ascii="Verdana" w:hAnsi="Verdana" w:cs="Arial"/>
                <w:color w:val="000000"/>
                <w:sz w:val="16"/>
                <w:szCs w:val="16"/>
              </w:rPr>
              <w:t> </w:t>
            </w:r>
            <w:r w:rsidRPr="0000217A">
              <w:rPr>
                <w:rFonts w:ascii="Verdana" w:hAnsi="Verdana" w:cs="Arial"/>
                <w:color w:val="000000"/>
                <w:sz w:val="16"/>
                <w:szCs w:val="16"/>
              </w:rPr>
              <w:t>at approximately 10-15 kilometres above the Earth’s surface, the air flows toward the North and South poles. Air returns to the Earth’s surface at 30</w:t>
            </w:r>
            <w:r w:rsidRPr="0000217A">
              <w:rPr>
                <w:rFonts w:ascii="Verdana" w:hAnsi="Verdana" w:cs="Arial"/>
                <w:color w:val="000000"/>
                <w:sz w:val="16"/>
                <w:szCs w:val="16"/>
                <w:vertAlign w:val="superscript"/>
              </w:rPr>
              <w:t xml:space="preserve">0 </w:t>
            </w:r>
            <w:r w:rsidRPr="0000217A">
              <w:rPr>
                <w:rFonts w:ascii="Verdana" w:hAnsi="Verdana" w:cs="Arial"/>
                <w:color w:val="000000"/>
                <w:sz w:val="16"/>
                <w:szCs w:val="16"/>
              </w:rPr>
              <w:t xml:space="preserve">N or S, creating a high pressure area, and flows back towards the equator. This is the Hadley cell. </w:t>
            </w:r>
            <w:r w:rsidRPr="0000217A">
              <w:rPr>
                <w:rFonts w:ascii="Verdana" w:hAnsi="Verdana" w:cs="Arial"/>
                <w:color w:val="000000"/>
                <w:sz w:val="16"/>
                <w:szCs w:val="16"/>
              </w:rPr>
              <w:br/>
              <w:t xml:space="preserve">Air near the surface flows toward the equator into the low pressure area, replacing the rising air. These are the trade winds which blow from the north and south but are deflected towards the east by the </w:t>
            </w:r>
            <w:proofErr w:type="spellStart"/>
            <w:r w:rsidRPr="0000217A">
              <w:rPr>
                <w:rFonts w:ascii="Verdana" w:hAnsi="Verdana" w:cs="Arial"/>
                <w:color w:val="000000"/>
                <w:sz w:val="16"/>
                <w:szCs w:val="16"/>
              </w:rPr>
              <w:t>Coriolis</w:t>
            </w:r>
            <w:proofErr w:type="spellEnd"/>
            <w:r w:rsidRPr="0000217A">
              <w:rPr>
                <w:rFonts w:ascii="Verdana" w:hAnsi="Verdana" w:cs="Arial"/>
                <w:color w:val="000000"/>
                <w:sz w:val="16"/>
                <w:szCs w:val="16"/>
              </w:rPr>
              <w:t xml:space="preserve"> effect. They are NE trades in the Northern Hemisphere and SE trades in the Southern Hemisphere.</w:t>
            </w:r>
            <w:r w:rsidRPr="0000217A">
              <w:rPr>
                <w:rFonts w:ascii="Verdana" w:hAnsi="Verdana" w:cs="Arial"/>
                <w:color w:val="000000"/>
                <w:sz w:val="16"/>
                <w:szCs w:val="16"/>
              </w:rPr>
              <w:br/>
              <w:t xml:space="preserve">The area of low pressure and no winds is called the </w:t>
            </w:r>
            <w:proofErr w:type="spellStart"/>
            <w:r w:rsidRPr="0000217A">
              <w:rPr>
                <w:rFonts w:ascii="Verdana" w:hAnsi="Verdana" w:cs="Arial"/>
                <w:color w:val="000000"/>
                <w:sz w:val="16"/>
                <w:szCs w:val="16"/>
              </w:rPr>
              <w:t>Intertropical</w:t>
            </w:r>
            <w:proofErr w:type="spellEnd"/>
            <w:r w:rsidRPr="0000217A">
              <w:rPr>
                <w:rFonts w:ascii="Verdana" w:hAnsi="Verdana" w:cs="Arial"/>
                <w:color w:val="000000"/>
                <w:sz w:val="16"/>
                <w:szCs w:val="16"/>
              </w:rPr>
              <w:t xml:space="preserve"> Convergence Zone (ITCZ) or doldrums. This moves with the seasons because is it affected by where the Sun is directly overhead and that varies seasonally.</w:t>
            </w:r>
            <w:r w:rsidRPr="0000217A">
              <w:rPr>
                <w:rFonts w:ascii="Verdana" w:hAnsi="Verdana" w:cs="Arial"/>
                <w:color w:val="000000"/>
                <w:sz w:val="16"/>
                <w:szCs w:val="16"/>
              </w:rPr>
              <w:br/>
            </w:r>
            <w:r w:rsidRPr="0000217A">
              <w:rPr>
                <w:rFonts w:ascii="Verdana" w:hAnsi="Verdana" w:cs="Arial"/>
                <w:iCs/>
                <w:sz w:val="16"/>
                <w:szCs w:val="16"/>
              </w:rPr>
              <w:t xml:space="preserve">The Hadley cell is important in that it distributes heat north and south away from the equator. The Trade winds bring cool air towards the equator. </w:t>
            </w:r>
            <w:r w:rsidRPr="0000217A">
              <w:rPr>
                <w:rFonts w:ascii="Verdana" w:hAnsi="Verdana" w:cs="Arial"/>
                <w:iCs/>
                <w:sz w:val="16"/>
                <w:szCs w:val="16"/>
              </w:rPr>
              <w:br/>
            </w:r>
          </w:p>
        </w:tc>
        <w:tc>
          <w:tcPr>
            <w:tcW w:w="3119" w:type="dxa"/>
            <w:gridSpan w:val="2"/>
          </w:tcPr>
          <w:p w:rsidR="0000217A" w:rsidRPr="0000217A" w:rsidRDefault="0000217A" w:rsidP="001461F1">
            <w:pPr>
              <w:rPr>
                <w:rFonts w:ascii="Verdana" w:hAnsi="Verdana"/>
                <w:sz w:val="16"/>
                <w:szCs w:val="16"/>
                <w:lang w:val="en-US"/>
              </w:rPr>
            </w:pPr>
            <w:r w:rsidRPr="0000217A">
              <w:rPr>
                <w:rFonts w:ascii="Verdana" w:hAnsi="Verdana"/>
                <w:sz w:val="16"/>
                <w:szCs w:val="16"/>
                <w:lang w:val="en-US"/>
              </w:rPr>
              <w:t xml:space="preserve">Explanation of the structure of the Hadley cell, mention of heating effect of the Sun </w:t>
            </w:r>
          </w:p>
        </w:tc>
        <w:tc>
          <w:tcPr>
            <w:tcW w:w="2976" w:type="dxa"/>
            <w:gridSpan w:val="2"/>
            <w:shd w:val="clear" w:color="auto" w:fill="auto"/>
          </w:tcPr>
          <w:p w:rsidR="0000217A" w:rsidRPr="0000217A" w:rsidRDefault="0000217A" w:rsidP="001461F1">
            <w:pPr>
              <w:rPr>
                <w:rFonts w:ascii="Verdana" w:hAnsi="Verdana"/>
                <w:sz w:val="16"/>
                <w:szCs w:val="16"/>
                <w:lang w:val="en-US"/>
              </w:rPr>
            </w:pPr>
            <w:r w:rsidRPr="0000217A">
              <w:rPr>
                <w:rFonts w:ascii="Verdana" w:hAnsi="Verdana"/>
                <w:sz w:val="16"/>
                <w:szCs w:val="16"/>
                <w:lang w:val="en-US"/>
              </w:rPr>
              <w:t xml:space="preserve">Explanation of the structure of the Hadley cell, linked to the direction the trade winds blow and the </w:t>
            </w:r>
            <w:proofErr w:type="spellStart"/>
            <w:r w:rsidRPr="0000217A">
              <w:rPr>
                <w:rFonts w:ascii="Verdana" w:hAnsi="Verdana"/>
                <w:sz w:val="16"/>
                <w:szCs w:val="16"/>
                <w:lang w:val="en-US"/>
              </w:rPr>
              <w:t>Coriolis</w:t>
            </w:r>
            <w:proofErr w:type="spellEnd"/>
            <w:r w:rsidRPr="0000217A">
              <w:rPr>
                <w:rFonts w:ascii="Verdana" w:hAnsi="Verdana"/>
                <w:sz w:val="16"/>
                <w:szCs w:val="16"/>
                <w:lang w:val="en-US"/>
              </w:rPr>
              <w:t xml:space="preserve"> effect and/or distribution of heat </w:t>
            </w:r>
          </w:p>
        </w:tc>
        <w:tc>
          <w:tcPr>
            <w:tcW w:w="2830" w:type="dxa"/>
            <w:gridSpan w:val="2"/>
            <w:tcBorders>
              <w:bottom w:val="single" w:sz="4" w:space="0" w:color="auto"/>
            </w:tcBorders>
            <w:shd w:val="clear" w:color="auto" w:fill="auto"/>
          </w:tcPr>
          <w:p w:rsidR="0000217A" w:rsidRPr="0000217A" w:rsidRDefault="0000217A" w:rsidP="001461F1">
            <w:pPr>
              <w:rPr>
                <w:rFonts w:ascii="Verdana" w:hAnsi="Verdana"/>
                <w:sz w:val="16"/>
                <w:szCs w:val="16"/>
                <w:lang w:val="en-US"/>
              </w:rPr>
            </w:pPr>
            <w:r w:rsidRPr="0000217A">
              <w:rPr>
                <w:rFonts w:ascii="Verdana" w:hAnsi="Verdana"/>
                <w:sz w:val="16"/>
                <w:szCs w:val="16"/>
                <w:lang w:val="en-US"/>
              </w:rPr>
              <w:t>Integrated answer using most of the key points, showing good understanding</w:t>
            </w:r>
          </w:p>
        </w:tc>
      </w:tr>
      <w:tr w:rsidR="0000217A" w:rsidRPr="007A4323" w:rsidTr="0000217A">
        <w:trPr>
          <w:trHeight w:val="1384"/>
        </w:trPr>
        <w:tc>
          <w:tcPr>
            <w:tcW w:w="1008" w:type="dxa"/>
          </w:tcPr>
          <w:p w:rsidR="0000217A" w:rsidRPr="0000217A" w:rsidRDefault="0000217A" w:rsidP="001461F1">
            <w:pPr>
              <w:pStyle w:val="BodyText"/>
              <w:jc w:val="center"/>
              <w:rPr>
                <w:rFonts w:ascii="Arial" w:hAnsi="Arial" w:cs="Arial"/>
                <w:sz w:val="16"/>
                <w:szCs w:val="16"/>
              </w:rPr>
            </w:pPr>
          </w:p>
        </w:tc>
        <w:tc>
          <w:tcPr>
            <w:tcW w:w="1601" w:type="dxa"/>
          </w:tcPr>
          <w:p w:rsidR="0000217A" w:rsidRPr="0000217A" w:rsidRDefault="0000217A" w:rsidP="001461F1">
            <w:pPr>
              <w:pStyle w:val="BodyText"/>
              <w:rPr>
                <w:rFonts w:ascii="Arial" w:hAnsi="Arial" w:cs="Arial"/>
                <w:sz w:val="16"/>
                <w:szCs w:val="16"/>
              </w:rPr>
            </w:pPr>
            <w:r w:rsidRPr="0000217A">
              <w:rPr>
                <w:rFonts w:ascii="Arial" w:hAnsi="Arial" w:cs="Arial"/>
                <w:sz w:val="16"/>
                <w:szCs w:val="16"/>
              </w:rPr>
              <w:t>NØ</w:t>
            </w:r>
          </w:p>
          <w:p w:rsidR="0000217A" w:rsidRPr="0000217A" w:rsidRDefault="0000217A" w:rsidP="001461F1">
            <w:pPr>
              <w:pStyle w:val="BodyText"/>
              <w:jc w:val="center"/>
              <w:rPr>
                <w:rFonts w:ascii="Arial" w:hAnsi="Arial" w:cs="Arial"/>
                <w:sz w:val="16"/>
                <w:szCs w:val="16"/>
              </w:rPr>
            </w:pPr>
          </w:p>
          <w:p w:rsidR="0000217A" w:rsidRPr="0000217A" w:rsidRDefault="0000217A" w:rsidP="001461F1">
            <w:pPr>
              <w:pStyle w:val="indent"/>
              <w:ind w:left="0" w:firstLine="0"/>
              <w:rPr>
                <w:rFonts w:ascii="Arial" w:hAnsi="Arial" w:cs="Arial"/>
                <w:sz w:val="16"/>
                <w:szCs w:val="16"/>
              </w:rPr>
            </w:pPr>
            <w:r w:rsidRPr="0000217A">
              <w:rPr>
                <w:rFonts w:ascii="Arial" w:hAnsi="Arial" w:cs="Arial"/>
                <w:sz w:val="16"/>
                <w:szCs w:val="16"/>
              </w:rPr>
              <w:t>No response, no relevant evidence.</w:t>
            </w:r>
          </w:p>
        </w:tc>
        <w:tc>
          <w:tcPr>
            <w:tcW w:w="1601" w:type="dxa"/>
          </w:tcPr>
          <w:p w:rsidR="0000217A" w:rsidRPr="0000217A" w:rsidRDefault="0000217A" w:rsidP="001461F1">
            <w:pPr>
              <w:pStyle w:val="indent"/>
              <w:rPr>
                <w:rFonts w:ascii="Arial" w:hAnsi="Arial" w:cs="Arial"/>
                <w:sz w:val="16"/>
                <w:szCs w:val="16"/>
              </w:rPr>
            </w:pPr>
            <w:r w:rsidRPr="0000217A">
              <w:rPr>
                <w:rFonts w:ascii="Arial" w:hAnsi="Arial" w:cs="Arial"/>
                <w:sz w:val="16"/>
                <w:szCs w:val="16"/>
              </w:rPr>
              <w:t>N1</w:t>
            </w:r>
          </w:p>
          <w:p w:rsidR="0000217A" w:rsidRPr="0000217A" w:rsidRDefault="0000217A" w:rsidP="001461F1">
            <w:pPr>
              <w:pStyle w:val="indent"/>
              <w:ind w:left="0" w:firstLine="0"/>
              <w:rPr>
                <w:rFonts w:ascii="Arial" w:hAnsi="Arial" w:cs="Arial"/>
                <w:sz w:val="16"/>
                <w:szCs w:val="16"/>
              </w:rPr>
            </w:pPr>
          </w:p>
          <w:p w:rsidR="0000217A" w:rsidRPr="0000217A" w:rsidRDefault="0000217A" w:rsidP="001461F1">
            <w:pPr>
              <w:pStyle w:val="indent"/>
              <w:ind w:left="0" w:firstLine="0"/>
              <w:rPr>
                <w:rFonts w:ascii="Arial" w:hAnsi="Arial" w:cs="Arial"/>
                <w:sz w:val="16"/>
                <w:szCs w:val="16"/>
              </w:rPr>
            </w:pPr>
            <w:r w:rsidRPr="0000217A">
              <w:rPr>
                <w:rFonts w:ascii="Arial" w:hAnsi="Arial" w:cs="Arial"/>
                <w:sz w:val="16"/>
                <w:szCs w:val="16"/>
              </w:rPr>
              <w:t>Only 1 -2 facts briefly mentioned</w:t>
            </w:r>
          </w:p>
        </w:tc>
        <w:tc>
          <w:tcPr>
            <w:tcW w:w="2282" w:type="dxa"/>
          </w:tcPr>
          <w:p w:rsidR="0000217A" w:rsidRPr="0000217A" w:rsidRDefault="0000217A" w:rsidP="001461F1">
            <w:pPr>
              <w:pStyle w:val="indent"/>
              <w:rPr>
                <w:rFonts w:ascii="Arial" w:hAnsi="Arial" w:cs="Arial"/>
                <w:sz w:val="16"/>
                <w:szCs w:val="16"/>
              </w:rPr>
            </w:pPr>
            <w:r w:rsidRPr="0000217A">
              <w:rPr>
                <w:rFonts w:ascii="Arial" w:hAnsi="Arial" w:cs="Arial"/>
                <w:sz w:val="16"/>
                <w:szCs w:val="16"/>
              </w:rPr>
              <w:t>N2</w:t>
            </w:r>
          </w:p>
          <w:p w:rsidR="0000217A" w:rsidRPr="0000217A" w:rsidRDefault="0000217A" w:rsidP="001461F1">
            <w:pPr>
              <w:pStyle w:val="indent"/>
              <w:rPr>
                <w:rFonts w:ascii="Arial" w:hAnsi="Arial" w:cs="Arial"/>
                <w:sz w:val="16"/>
                <w:szCs w:val="16"/>
              </w:rPr>
            </w:pPr>
          </w:p>
          <w:p w:rsidR="0000217A" w:rsidRPr="0000217A" w:rsidRDefault="0000217A" w:rsidP="001461F1">
            <w:pPr>
              <w:pStyle w:val="indent"/>
              <w:ind w:left="0" w:firstLine="0"/>
              <w:rPr>
                <w:rFonts w:ascii="Arial" w:hAnsi="Arial" w:cs="Arial"/>
                <w:sz w:val="16"/>
                <w:szCs w:val="16"/>
              </w:rPr>
            </w:pPr>
            <w:r w:rsidRPr="0000217A">
              <w:rPr>
                <w:rFonts w:ascii="Arial" w:hAnsi="Arial" w:cs="Arial"/>
                <w:sz w:val="16"/>
                <w:szCs w:val="16"/>
              </w:rPr>
              <w:t>Partial explanation of structure of Hadley cell</w:t>
            </w:r>
          </w:p>
        </w:tc>
        <w:tc>
          <w:tcPr>
            <w:tcW w:w="1559" w:type="dxa"/>
          </w:tcPr>
          <w:p w:rsidR="0000217A" w:rsidRPr="0000217A" w:rsidRDefault="0000217A" w:rsidP="001461F1">
            <w:pPr>
              <w:pStyle w:val="indent"/>
              <w:rPr>
                <w:rFonts w:ascii="Arial" w:hAnsi="Arial" w:cs="Arial"/>
                <w:sz w:val="16"/>
                <w:szCs w:val="16"/>
              </w:rPr>
            </w:pPr>
            <w:r w:rsidRPr="0000217A">
              <w:rPr>
                <w:rFonts w:ascii="Arial" w:hAnsi="Arial" w:cs="Arial"/>
                <w:sz w:val="16"/>
                <w:szCs w:val="16"/>
              </w:rPr>
              <w:t>A3</w:t>
            </w:r>
          </w:p>
          <w:p w:rsidR="0000217A" w:rsidRPr="0000217A" w:rsidRDefault="0000217A" w:rsidP="001461F1">
            <w:pPr>
              <w:pStyle w:val="indent"/>
              <w:rPr>
                <w:rFonts w:ascii="Arial" w:hAnsi="Arial" w:cs="Arial"/>
                <w:sz w:val="16"/>
                <w:szCs w:val="16"/>
              </w:rPr>
            </w:pPr>
          </w:p>
          <w:p w:rsidR="0000217A" w:rsidRPr="0000217A" w:rsidRDefault="0000217A" w:rsidP="001461F1">
            <w:pPr>
              <w:pStyle w:val="indent"/>
              <w:ind w:left="0" w:firstLine="0"/>
              <w:rPr>
                <w:rFonts w:ascii="Arial" w:hAnsi="Arial" w:cs="Arial"/>
                <w:sz w:val="16"/>
                <w:szCs w:val="16"/>
              </w:rPr>
            </w:pPr>
            <w:r w:rsidRPr="0000217A">
              <w:rPr>
                <w:rFonts w:ascii="Arial" w:hAnsi="Arial" w:cs="Arial"/>
                <w:sz w:val="16"/>
                <w:szCs w:val="16"/>
                <w:lang w:val="en-US"/>
              </w:rPr>
              <w:t xml:space="preserve">Partial explanation of the structure of the Hadley cell, mention of trade wind direction and </w:t>
            </w:r>
            <w:proofErr w:type="spellStart"/>
            <w:r w:rsidRPr="0000217A">
              <w:rPr>
                <w:rFonts w:ascii="Arial" w:hAnsi="Arial" w:cs="Arial"/>
                <w:sz w:val="16"/>
                <w:szCs w:val="16"/>
                <w:lang w:val="en-US"/>
              </w:rPr>
              <w:t>Coriolis</w:t>
            </w:r>
            <w:proofErr w:type="spellEnd"/>
            <w:r w:rsidRPr="0000217A">
              <w:rPr>
                <w:rFonts w:ascii="Arial" w:hAnsi="Arial" w:cs="Arial"/>
                <w:sz w:val="16"/>
                <w:szCs w:val="16"/>
                <w:lang w:val="en-US"/>
              </w:rPr>
              <w:t xml:space="preserve"> effect</w:t>
            </w:r>
          </w:p>
        </w:tc>
        <w:tc>
          <w:tcPr>
            <w:tcW w:w="1560" w:type="dxa"/>
          </w:tcPr>
          <w:p w:rsidR="0000217A" w:rsidRPr="0000217A" w:rsidRDefault="0000217A" w:rsidP="001461F1">
            <w:pPr>
              <w:pStyle w:val="indent"/>
              <w:rPr>
                <w:rFonts w:ascii="Arial" w:hAnsi="Arial" w:cs="Arial"/>
                <w:sz w:val="16"/>
                <w:szCs w:val="16"/>
              </w:rPr>
            </w:pPr>
            <w:r w:rsidRPr="0000217A">
              <w:rPr>
                <w:rFonts w:ascii="Arial" w:hAnsi="Arial" w:cs="Arial"/>
                <w:sz w:val="16"/>
                <w:szCs w:val="16"/>
              </w:rPr>
              <w:t>A4</w:t>
            </w:r>
          </w:p>
          <w:p w:rsidR="0000217A" w:rsidRPr="0000217A" w:rsidRDefault="0000217A" w:rsidP="001461F1">
            <w:pPr>
              <w:pStyle w:val="indent"/>
              <w:rPr>
                <w:rFonts w:ascii="Arial" w:hAnsi="Arial" w:cs="Arial"/>
                <w:sz w:val="16"/>
                <w:szCs w:val="16"/>
              </w:rPr>
            </w:pPr>
          </w:p>
          <w:p w:rsidR="0000217A" w:rsidRPr="0000217A" w:rsidRDefault="0000217A" w:rsidP="001461F1">
            <w:pPr>
              <w:pStyle w:val="indent"/>
              <w:ind w:left="0" w:firstLine="0"/>
              <w:rPr>
                <w:rFonts w:ascii="Arial" w:hAnsi="Arial" w:cs="Arial"/>
                <w:sz w:val="16"/>
                <w:szCs w:val="16"/>
              </w:rPr>
            </w:pPr>
            <w:r w:rsidRPr="0000217A">
              <w:rPr>
                <w:rFonts w:ascii="Arial" w:hAnsi="Arial" w:cs="Arial"/>
                <w:sz w:val="16"/>
                <w:szCs w:val="16"/>
                <w:lang w:val="en-US"/>
              </w:rPr>
              <w:t xml:space="preserve">Explanation of the structure of the Hadley cell, mention of trade wind direction and </w:t>
            </w:r>
            <w:proofErr w:type="spellStart"/>
            <w:r w:rsidRPr="0000217A">
              <w:rPr>
                <w:rFonts w:ascii="Arial" w:hAnsi="Arial" w:cs="Arial"/>
                <w:sz w:val="16"/>
                <w:szCs w:val="16"/>
                <w:lang w:val="en-US"/>
              </w:rPr>
              <w:t>Coriolis</w:t>
            </w:r>
            <w:proofErr w:type="spellEnd"/>
            <w:r w:rsidRPr="0000217A">
              <w:rPr>
                <w:rFonts w:ascii="Arial" w:hAnsi="Arial" w:cs="Arial"/>
                <w:sz w:val="16"/>
                <w:szCs w:val="16"/>
                <w:lang w:val="en-US"/>
              </w:rPr>
              <w:t xml:space="preserve"> effect</w:t>
            </w:r>
          </w:p>
        </w:tc>
        <w:tc>
          <w:tcPr>
            <w:tcW w:w="1559" w:type="dxa"/>
          </w:tcPr>
          <w:p w:rsidR="0000217A" w:rsidRPr="0000217A" w:rsidRDefault="0000217A" w:rsidP="001461F1">
            <w:pPr>
              <w:pStyle w:val="indent"/>
              <w:rPr>
                <w:rFonts w:ascii="Arial" w:hAnsi="Arial" w:cs="Arial"/>
                <w:sz w:val="16"/>
                <w:szCs w:val="16"/>
              </w:rPr>
            </w:pPr>
            <w:r w:rsidRPr="0000217A">
              <w:rPr>
                <w:rFonts w:ascii="Arial" w:hAnsi="Arial" w:cs="Arial"/>
                <w:sz w:val="16"/>
                <w:szCs w:val="16"/>
              </w:rPr>
              <w:t>M5</w:t>
            </w:r>
          </w:p>
          <w:p w:rsidR="0000217A" w:rsidRPr="0000217A" w:rsidRDefault="0000217A" w:rsidP="001461F1">
            <w:pPr>
              <w:pStyle w:val="indent"/>
              <w:rPr>
                <w:rFonts w:ascii="Arial" w:hAnsi="Arial" w:cs="Arial"/>
                <w:sz w:val="16"/>
                <w:szCs w:val="16"/>
              </w:rPr>
            </w:pPr>
          </w:p>
          <w:p w:rsidR="0000217A" w:rsidRPr="0000217A" w:rsidRDefault="0000217A" w:rsidP="001461F1">
            <w:pPr>
              <w:pStyle w:val="indent"/>
              <w:ind w:left="0" w:firstLine="0"/>
              <w:rPr>
                <w:rFonts w:ascii="Arial" w:hAnsi="Arial" w:cs="Arial"/>
                <w:sz w:val="16"/>
                <w:szCs w:val="16"/>
              </w:rPr>
            </w:pPr>
            <w:r w:rsidRPr="0000217A">
              <w:rPr>
                <w:rFonts w:ascii="Arial" w:hAnsi="Arial" w:cs="Arial"/>
                <w:sz w:val="16"/>
                <w:szCs w:val="16"/>
                <w:lang w:val="en-US"/>
              </w:rPr>
              <w:t xml:space="preserve">Explanation of the structure of the Hadley cell, linked to the direction the trade winds blow or the </w:t>
            </w:r>
            <w:proofErr w:type="spellStart"/>
            <w:r w:rsidRPr="0000217A">
              <w:rPr>
                <w:rFonts w:ascii="Arial" w:hAnsi="Arial" w:cs="Arial"/>
                <w:sz w:val="16"/>
                <w:szCs w:val="16"/>
                <w:lang w:val="en-US"/>
              </w:rPr>
              <w:t>Coriolis</w:t>
            </w:r>
            <w:proofErr w:type="spellEnd"/>
            <w:r w:rsidRPr="0000217A">
              <w:rPr>
                <w:rFonts w:ascii="Arial" w:hAnsi="Arial" w:cs="Arial"/>
                <w:sz w:val="16"/>
                <w:szCs w:val="16"/>
                <w:lang w:val="en-US"/>
              </w:rPr>
              <w:t xml:space="preserve"> effect</w:t>
            </w:r>
          </w:p>
        </w:tc>
        <w:tc>
          <w:tcPr>
            <w:tcW w:w="1417" w:type="dxa"/>
          </w:tcPr>
          <w:p w:rsidR="0000217A" w:rsidRPr="0000217A" w:rsidRDefault="0000217A" w:rsidP="001461F1">
            <w:pPr>
              <w:pStyle w:val="indent"/>
              <w:rPr>
                <w:rFonts w:ascii="Arial" w:hAnsi="Arial" w:cs="Arial"/>
                <w:sz w:val="16"/>
                <w:szCs w:val="16"/>
              </w:rPr>
            </w:pPr>
            <w:r w:rsidRPr="0000217A">
              <w:rPr>
                <w:rFonts w:ascii="Arial" w:hAnsi="Arial" w:cs="Arial"/>
                <w:sz w:val="16"/>
                <w:szCs w:val="16"/>
              </w:rPr>
              <w:t>M6</w:t>
            </w:r>
          </w:p>
          <w:p w:rsidR="0000217A" w:rsidRPr="0000217A" w:rsidRDefault="0000217A" w:rsidP="001461F1">
            <w:pPr>
              <w:pStyle w:val="indent"/>
              <w:rPr>
                <w:rFonts w:ascii="Arial" w:hAnsi="Arial" w:cs="Arial"/>
                <w:sz w:val="16"/>
                <w:szCs w:val="16"/>
              </w:rPr>
            </w:pPr>
          </w:p>
          <w:p w:rsidR="0000217A" w:rsidRPr="0000217A" w:rsidRDefault="0000217A" w:rsidP="001461F1">
            <w:pPr>
              <w:pStyle w:val="indent"/>
              <w:ind w:left="-12" w:firstLine="12"/>
              <w:rPr>
                <w:rFonts w:ascii="Arial" w:hAnsi="Arial" w:cs="Arial"/>
                <w:sz w:val="16"/>
                <w:szCs w:val="16"/>
              </w:rPr>
            </w:pPr>
            <w:r w:rsidRPr="0000217A">
              <w:rPr>
                <w:rFonts w:ascii="Arial" w:hAnsi="Arial" w:cs="Arial"/>
                <w:sz w:val="16"/>
                <w:szCs w:val="16"/>
                <w:lang w:val="en-US"/>
              </w:rPr>
              <w:t xml:space="preserve">Explanation of the structure of the Hadley cell, linked to the direction the trade winds blow and the </w:t>
            </w:r>
            <w:proofErr w:type="spellStart"/>
            <w:r w:rsidRPr="0000217A">
              <w:rPr>
                <w:rFonts w:ascii="Arial" w:hAnsi="Arial" w:cs="Arial"/>
                <w:sz w:val="16"/>
                <w:szCs w:val="16"/>
                <w:lang w:val="en-US"/>
              </w:rPr>
              <w:t>Coriolis</w:t>
            </w:r>
            <w:proofErr w:type="spellEnd"/>
            <w:r w:rsidRPr="0000217A">
              <w:rPr>
                <w:rFonts w:ascii="Arial" w:hAnsi="Arial" w:cs="Arial"/>
                <w:sz w:val="16"/>
                <w:szCs w:val="16"/>
                <w:lang w:val="en-US"/>
              </w:rPr>
              <w:t xml:space="preserve"> effect</w:t>
            </w:r>
          </w:p>
        </w:tc>
        <w:tc>
          <w:tcPr>
            <w:tcW w:w="1418" w:type="dxa"/>
          </w:tcPr>
          <w:p w:rsidR="0000217A" w:rsidRPr="0000217A" w:rsidRDefault="0000217A" w:rsidP="001461F1">
            <w:pPr>
              <w:pStyle w:val="indent"/>
              <w:rPr>
                <w:rFonts w:ascii="Arial" w:hAnsi="Arial" w:cs="Arial"/>
                <w:sz w:val="16"/>
                <w:szCs w:val="16"/>
              </w:rPr>
            </w:pPr>
            <w:r w:rsidRPr="0000217A">
              <w:rPr>
                <w:rFonts w:ascii="Arial" w:hAnsi="Arial" w:cs="Arial"/>
                <w:sz w:val="16"/>
                <w:szCs w:val="16"/>
              </w:rPr>
              <w:t>E7</w:t>
            </w:r>
          </w:p>
          <w:p w:rsidR="0000217A" w:rsidRPr="0000217A" w:rsidRDefault="0000217A" w:rsidP="001461F1">
            <w:pPr>
              <w:pStyle w:val="indent"/>
              <w:rPr>
                <w:rFonts w:ascii="Arial" w:hAnsi="Arial" w:cs="Arial"/>
                <w:sz w:val="16"/>
                <w:szCs w:val="16"/>
              </w:rPr>
            </w:pPr>
          </w:p>
          <w:p w:rsidR="0000217A" w:rsidRPr="0000217A" w:rsidRDefault="0000217A" w:rsidP="001461F1">
            <w:pPr>
              <w:pStyle w:val="indent"/>
              <w:rPr>
                <w:rFonts w:ascii="Arial" w:hAnsi="Arial" w:cs="Arial"/>
                <w:sz w:val="16"/>
                <w:szCs w:val="16"/>
              </w:rPr>
            </w:pPr>
            <w:r w:rsidRPr="0000217A">
              <w:rPr>
                <w:rFonts w:ascii="Arial" w:hAnsi="Arial" w:cs="Arial"/>
                <w:sz w:val="16"/>
                <w:szCs w:val="16"/>
              </w:rPr>
              <w:t>Good answer with many links, especially Hadley cell structure to heat distribution</w:t>
            </w:r>
          </w:p>
          <w:p w:rsidR="0000217A" w:rsidRPr="0000217A" w:rsidRDefault="0000217A" w:rsidP="001461F1">
            <w:pPr>
              <w:pStyle w:val="indent"/>
              <w:ind w:left="0" w:firstLine="0"/>
              <w:rPr>
                <w:rFonts w:ascii="Arial" w:hAnsi="Arial" w:cs="Arial"/>
                <w:sz w:val="16"/>
                <w:szCs w:val="16"/>
              </w:rPr>
            </w:pPr>
          </w:p>
        </w:tc>
        <w:tc>
          <w:tcPr>
            <w:tcW w:w="1412" w:type="dxa"/>
          </w:tcPr>
          <w:p w:rsidR="0000217A" w:rsidRPr="0000217A" w:rsidRDefault="0000217A" w:rsidP="001461F1">
            <w:pPr>
              <w:pStyle w:val="indent"/>
              <w:rPr>
                <w:rFonts w:ascii="Arial" w:hAnsi="Arial" w:cs="Arial"/>
                <w:sz w:val="16"/>
                <w:szCs w:val="16"/>
              </w:rPr>
            </w:pPr>
            <w:r w:rsidRPr="0000217A">
              <w:rPr>
                <w:rFonts w:ascii="Arial" w:hAnsi="Arial" w:cs="Arial"/>
                <w:sz w:val="16"/>
                <w:szCs w:val="16"/>
              </w:rPr>
              <w:t>E8</w:t>
            </w:r>
          </w:p>
          <w:p w:rsidR="0000217A" w:rsidRPr="0000217A" w:rsidRDefault="0000217A" w:rsidP="001461F1">
            <w:pPr>
              <w:pStyle w:val="indent"/>
              <w:rPr>
                <w:rFonts w:ascii="Arial" w:hAnsi="Arial" w:cs="Arial"/>
                <w:sz w:val="16"/>
                <w:szCs w:val="16"/>
              </w:rPr>
            </w:pPr>
          </w:p>
          <w:p w:rsidR="0000217A" w:rsidRPr="0000217A" w:rsidRDefault="0000217A" w:rsidP="001461F1">
            <w:pPr>
              <w:pStyle w:val="indent"/>
              <w:rPr>
                <w:rFonts w:ascii="Arial" w:hAnsi="Arial" w:cs="Arial"/>
                <w:sz w:val="16"/>
                <w:szCs w:val="16"/>
              </w:rPr>
            </w:pPr>
            <w:r w:rsidRPr="0000217A">
              <w:rPr>
                <w:rFonts w:ascii="Arial" w:hAnsi="Arial" w:cs="Arial"/>
                <w:sz w:val="16"/>
                <w:szCs w:val="16"/>
              </w:rPr>
              <w:t>Good answer with multiple links, especially Hadley cell structure to heat distribution</w:t>
            </w:r>
          </w:p>
          <w:p w:rsidR="0000217A" w:rsidRPr="0000217A" w:rsidRDefault="0000217A" w:rsidP="001461F1">
            <w:pPr>
              <w:pStyle w:val="indent"/>
              <w:rPr>
                <w:rFonts w:ascii="Arial" w:hAnsi="Arial" w:cs="Arial"/>
                <w:sz w:val="16"/>
                <w:szCs w:val="16"/>
              </w:rPr>
            </w:pPr>
          </w:p>
          <w:p w:rsidR="0000217A" w:rsidRPr="0000217A" w:rsidRDefault="0000217A" w:rsidP="001461F1">
            <w:pPr>
              <w:pStyle w:val="indent"/>
              <w:ind w:left="0" w:firstLine="0"/>
              <w:rPr>
                <w:rFonts w:ascii="Arial" w:hAnsi="Arial" w:cs="Arial"/>
                <w:sz w:val="16"/>
                <w:szCs w:val="16"/>
              </w:rPr>
            </w:pPr>
            <w:r w:rsidRPr="0000217A">
              <w:rPr>
                <w:rFonts w:ascii="Arial" w:hAnsi="Arial" w:cs="Arial"/>
                <w:sz w:val="16"/>
                <w:szCs w:val="16"/>
              </w:rPr>
              <w:t>.</w:t>
            </w:r>
          </w:p>
        </w:tc>
      </w:tr>
    </w:tbl>
    <w:p w:rsidR="0000217A" w:rsidRDefault="0000217A" w:rsidP="00EE3D2D">
      <w:pPr>
        <w:rPr>
          <w:rFonts w:ascii="Times New Roman" w:hAnsi="Times New Roman"/>
          <w:b/>
          <w:sz w:val="28"/>
          <w:szCs w:val="28"/>
        </w:rPr>
      </w:pPr>
    </w:p>
    <w:tbl>
      <w:tblPr>
        <w:tblStyle w:val="TableGrid"/>
        <w:tblW w:w="0" w:type="auto"/>
        <w:tblLook w:val="04A0" w:firstRow="1" w:lastRow="0" w:firstColumn="1" w:lastColumn="0" w:noHBand="0" w:noVBand="1"/>
      </w:tblPr>
      <w:tblGrid>
        <w:gridCol w:w="713"/>
        <w:gridCol w:w="929"/>
        <w:gridCol w:w="1643"/>
        <w:gridCol w:w="1359"/>
        <w:gridCol w:w="1418"/>
        <w:gridCol w:w="1417"/>
        <w:gridCol w:w="1985"/>
        <w:gridCol w:w="142"/>
        <w:gridCol w:w="1984"/>
        <w:gridCol w:w="284"/>
        <w:gridCol w:w="1417"/>
        <w:gridCol w:w="284"/>
        <w:gridCol w:w="1211"/>
      </w:tblGrid>
      <w:tr w:rsidR="00441794" w:rsidRPr="0000217A" w:rsidTr="0000217A">
        <w:tc>
          <w:tcPr>
            <w:tcW w:w="713" w:type="dxa"/>
          </w:tcPr>
          <w:p w:rsidR="00EE3D2D" w:rsidRPr="0000217A" w:rsidRDefault="0000217A" w:rsidP="00EE3D2D">
            <w:pPr>
              <w:jc w:val="center"/>
              <w:rPr>
                <w:rFonts w:asciiTheme="minorHAnsi" w:hAnsiTheme="minorHAnsi"/>
                <w:b/>
                <w:sz w:val="16"/>
                <w:szCs w:val="16"/>
              </w:rPr>
            </w:pPr>
            <w:r w:rsidRPr="0000217A">
              <w:rPr>
                <w:rFonts w:asciiTheme="minorHAnsi" w:hAnsiTheme="minorHAnsi"/>
                <w:b/>
                <w:sz w:val="16"/>
                <w:szCs w:val="16"/>
              </w:rPr>
              <w:t>Q2</w:t>
            </w:r>
          </w:p>
        </w:tc>
        <w:tc>
          <w:tcPr>
            <w:tcW w:w="8751" w:type="dxa"/>
            <w:gridSpan w:val="6"/>
          </w:tcPr>
          <w:p w:rsidR="00EE3D2D" w:rsidRPr="0000217A" w:rsidRDefault="00EE3D2D" w:rsidP="00EE3D2D">
            <w:pPr>
              <w:jc w:val="center"/>
              <w:rPr>
                <w:rFonts w:asciiTheme="minorHAnsi" w:hAnsiTheme="minorHAnsi"/>
                <w:b/>
                <w:sz w:val="18"/>
                <w:szCs w:val="18"/>
              </w:rPr>
            </w:pPr>
            <w:r w:rsidRPr="0000217A">
              <w:rPr>
                <w:rFonts w:asciiTheme="minorHAnsi" w:hAnsiTheme="minorHAnsi"/>
                <w:b/>
                <w:sz w:val="18"/>
                <w:szCs w:val="18"/>
              </w:rPr>
              <w:t>Expected coverage</w:t>
            </w:r>
          </w:p>
        </w:tc>
        <w:tc>
          <w:tcPr>
            <w:tcW w:w="2126" w:type="dxa"/>
            <w:gridSpan w:val="2"/>
          </w:tcPr>
          <w:p w:rsidR="00EE3D2D" w:rsidRPr="0000217A" w:rsidRDefault="00EE3D2D" w:rsidP="00EE3D2D">
            <w:pPr>
              <w:jc w:val="center"/>
              <w:rPr>
                <w:rFonts w:asciiTheme="minorHAnsi" w:hAnsiTheme="minorHAnsi"/>
                <w:b/>
                <w:sz w:val="18"/>
                <w:szCs w:val="18"/>
              </w:rPr>
            </w:pPr>
            <w:r w:rsidRPr="0000217A">
              <w:rPr>
                <w:rFonts w:asciiTheme="minorHAnsi" w:hAnsiTheme="minorHAnsi"/>
                <w:b/>
                <w:sz w:val="18"/>
                <w:szCs w:val="18"/>
              </w:rPr>
              <w:t>Achieved</w:t>
            </w:r>
          </w:p>
        </w:tc>
        <w:tc>
          <w:tcPr>
            <w:tcW w:w="1701" w:type="dxa"/>
            <w:gridSpan w:val="2"/>
          </w:tcPr>
          <w:p w:rsidR="00EE3D2D" w:rsidRPr="0000217A" w:rsidRDefault="00EE3D2D" w:rsidP="00EE3D2D">
            <w:pPr>
              <w:jc w:val="center"/>
              <w:rPr>
                <w:rFonts w:asciiTheme="minorHAnsi" w:hAnsiTheme="minorHAnsi"/>
                <w:b/>
                <w:sz w:val="18"/>
                <w:szCs w:val="18"/>
              </w:rPr>
            </w:pPr>
            <w:r w:rsidRPr="0000217A">
              <w:rPr>
                <w:rFonts w:asciiTheme="minorHAnsi" w:hAnsiTheme="minorHAnsi"/>
                <w:b/>
                <w:sz w:val="18"/>
                <w:szCs w:val="18"/>
              </w:rPr>
              <w:t>Merit</w:t>
            </w:r>
          </w:p>
        </w:tc>
        <w:tc>
          <w:tcPr>
            <w:tcW w:w="1495" w:type="dxa"/>
            <w:gridSpan w:val="2"/>
          </w:tcPr>
          <w:p w:rsidR="00EE3D2D" w:rsidRPr="0000217A" w:rsidRDefault="00EE3D2D" w:rsidP="00EE3D2D">
            <w:pPr>
              <w:jc w:val="center"/>
              <w:rPr>
                <w:rFonts w:asciiTheme="minorHAnsi" w:hAnsiTheme="minorHAnsi"/>
                <w:b/>
                <w:sz w:val="18"/>
                <w:szCs w:val="18"/>
              </w:rPr>
            </w:pPr>
            <w:r w:rsidRPr="0000217A">
              <w:rPr>
                <w:rFonts w:asciiTheme="minorHAnsi" w:hAnsiTheme="minorHAnsi"/>
                <w:b/>
                <w:sz w:val="18"/>
                <w:szCs w:val="18"/>
              </w:rPr>
              <w:t>Excellence</w:t>
            </w:r>
          </w:p>
        </w:tc>
      </w:tr>
      <w:tr w:rsidR="00441794" w:rsidRPr="0000217A" w:rsidTr="0000217A">
        <w:tc>
          <w:tcPr>
            <w:tcW w:w="713" w:type="dxa"/>
          </w:tcPr>
          <w:p w:rsidR="00EE3D2D" w:rsidRPr="0000217A" w:rsidRDefault="00EE3D2D">
            <w:pPr>
              <w:rPr>
                <w:rFonts w:asciiTheme="minorHAnsi" w:hAnsiTheme="minorHAnsi"/>
                <w:sz w:val="16"/>
                <w:szCs w:val="16"/>
              </w:rPr>
            </w:pPr>
          </w:p>
        </w:tc>
        <w:tc>
          <w:tcPr>
            <w:tcW w:w="8751" w:type="dxa"/>
            <w:gridSpan w:val="6"/>
          </w:tcPr>
          <w:p w:rsidR="00EE3D2D" w:rsidRPr="0000217A" w:rsidRDefault="0000217A">
            <w:pPr>
              <w:rPr>
                <w:rFonts w:asciiTheme="minorHAnsi" w:hAnsiTheme="minorHAnsi"/>
                <w:sz w:val="18"/>
                <w:szCs w:val="18"/>
              </w:rPr>
            </w:pPr>
            <w:r w:rsidRPr="0000217A">
              <w:rPr>
                <w:rFonts w:asciiTheme="minorHAnsi" w:hAnsiTheme="minorHAnsi"/>
                <w:sz w:val="18"/>
                <w:szCs w:val="18"/>
              </w:rPr>
              <w:object w:dxaOrig="6555" w:dyaOrig="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49.25pt" o:ole="">
                  <v:imagedata r:id="rId6" o:title=""/>
                </v:shape>
                <o:OLEObject Type="Embed" ProgID="PBrush" ShapeID="_x0000_i1025" DrawAspect="Content" ObjectID="_1440487369" r:id="rId7"/>
              </w:object>
            </w:r>
          </w:p>
          <w:p w:rsidR="00FB4E49" w:rsidRPr="0000217A" w:rsidRDefault="00FB4E49">
            <w:pPr>
              <w:rPr>
                <w:rFonts w:asciiTheme="minorHAnsi" w:hAnsiTheme="minorHAnsi"/>
                <w:sz w:val="18"/>
                <w:szCs w:val="18"/>
              </w:rPr>
            </w:pPr>
            <w:r w:rsidRPr="0000217A">
              <w:rPr>
                <w:rFonts w:asciiTheme="minorHAnsi" w:hAnsiTheme="minorHAnsi"/>
                <w:sz w:val="18"/>
                <w:szCs w:val="18"/>
                <w:u w:val="single"/>
              </w:rPr>
              <w:t>Polar easterlies</w:t>
            </w:r>
            <w:r w:rsidRPr="0000217A">
              <w:rPr>
                <w:rFonts w:asciiTheme="minorHAnsi" w:hAnsiTheme="minorHAnsi"/>
                <w:sz w:val="18"/>
                <w:szCs w:val="18"/>
              </w:rPr>
              <w:t>- located at the poles</w:t>
            </w:r>
          </w:p>
          <w:p w:rsidR="00FB4E49" w:rsidRPr="0000217A" w:rsidRDefault="00FB4E49" w:rsidP="00FB4E49">
            <w:pPr>
              <w:pStyle w:val="ListParagraph"/>
              <w:numPr>
                <w:ilvl w:val="0"/>
                <w:numId w:val="1"/>
              </w:numPr>
              <w:rPr>
                <w:rFonts w:asciiTheme="minorHAnsi" w:hAnsiTheme="minorHAnsi"/>
                <w:sz w:val="18"/>
                <w:szCs w:val="18"/>
              </w:rPr>
            </w:pPr>
            <w:r w:rsidRPr="0000217A">
              <w:rPr>
                <w:rFonts w:asciiTheme="minorHAnsi" w:hAnsiTheme="minorHAnsi"/>
                <w:sz w:val="18"/>
                <w:szCs w:val="18"/>
              </w:rPr>
              <w:t>Blow irregularly from the east and north with cold dry winds</w:t>
            </w:r>
          </w:p>
          <w:p w:rsidR="00FB4E49" w:rsidRPr="0000217A" w:rsidRDefault="00FB4E49" w:rsidP="00FB4E49">
            <w:pPr>
              <w:pStyle w:val="ListParagraph"/>
              <w:ind w:left="0"/>
              <w:rPr>
                <w:rFonts w:asciiTheme="minorHAnsi" w:hAnsiTheme="minorHAnsi"/>
                <w:sz w:val="18"/>
                <w:szCs w:val="18"/>
              </w:rPr>
            </w:pPr>
            <w:r w:rsidRPr="0000217A">
              <w:rPr>
                <w:rFonts w:asciiTheme="minorHAnsi" w:hAnsiTheme="minorHAnsi"/>
                <w:sz w:val="18"/>
                <w:szCs w:val="18"/>
                <w:u w:val="single"/>
              </w:rPr>
              <w:t>Westerlies</w:t>
            </w:r>
            <w:r w:rsidRPr="0000217A">
              <w:rPr>
                <w:rFonts w:asciiTheme="minorHAnsi" w:hAnsiTheme="minorHAnsi"/>
                <w:sz w:val="18"/>
                <w:szCs w:val="18"/>
              </w:rPr>
              <w:t xml:space="preserve">- just </w:t>
            </w:r>
            <w:r w:rsidR="00FE6AE2" w:rsidRPr="0000217A">
              <w:rPr>
                <w:rFonts w:asciiTheme="minorHAnsi" w:hAnsiTheme="minorHAnsi"/>
                <w:sz w:val="18"/>
                <w:szCs w:val="18"/>
              </w:rPr>
              <w:t xml:space="preserve">above/ </w:t>
            </w:r>
            <w:r w:rsidRPr="0000217A">
              <w:rPr>
                <w:rFonts w:asciiTheme="minorHAnsi" w:hAnsiTheme="minorHAnsi"/>
                <w:sz w:val="18"/>
                <w:szCs w:val="18"/>
              </w:rPr>
              <w:t xml:space="preserve">below the polar easterlies, </w:t>
            </w:r>
            <w:r w:rsidR="005E59D1" w:rsidRPr="0000217A">
              <w:rPr>
                <w:rFonts w:asciiTheme="minorHAnsi" w:hAnsiTheme="minorHAnsi"/>
                <w:sz w:val="18"/>
                <w:szCs w:val="18"/>
              </w:rPr>
              <w:t>latitude of Western Europe and America in the north, approx. New Zealand in the south</w:t>
            </w:r>
          </w:p>
          <w:p w:rsidR="005E59D1" w:rsidRPr="0000217A" w:rsidRDefault="005E59D1" w:rsidP="005E59D1">
            <w:pPr>
              <w:pStyle w:val="ListParagraph"/>
              <w:numPr>
                <w:ilvl w:val="0"/>
                <w:numId w:val="1"/>
              </w:numPr>
              <w:rPr>
                <w:rFonts w:asciiTheme="minorHAnsi" w:hAnsiTheme="minorHAnsi"/>
                <w:sz w:val="18"/>
                <w:szCs w:val="18"/>
              </w:rPr>
            </w:pPr>
            <w:r w:rsidRPr="0000217A">
              <w:rPr>
                <w:rFonts w:asciiTheme="minorHAnsi" w:hAnsiTheme="minorHAnsi"/>
                <w:sz w:val="18"/>
                <w:szCs w:val="18"/>
              </w:rPr>
              <w:t>Blow from the west and tend north</w:t>
            </w:r>
          </w:p>
          <w:p w:rsidR="005E59D1" w:rsidRPr="0000217A" w:rsidRDefault="005E59D1" w:rsidP="005E59D1">
            <w:pPr>
              <w:pStyle w:val="ListParagraph"/>
              <w:ind w:left="0"/>
              <w:rPr>
                <w:rFonts w:asciiTheme="minorHAnsi" w:hAnsiTheme="minorHAnsi"/>
                <w:sz w:val="18"/>
                <w:szCs w:val="18"/>
              </w:rPr>
            </w:pPr>
            <w:r w:rsidRPr="0000217A">
              <w:rPr>
                <w:rFonts w:asciiTheme="minorHAnsi" w:hAnsiTheme="minorHAnsi"/>
                <w:sz w:val="18"/>
                <w:szCs w:val="18"/>
                <w:u w:val="single"/>
              </w:rPr>
              <w:t>Trade winds</w:t>
            </w:r>
            <w:r w:rsidRPr="0000217A">
              <w:rPr>
                <w:rFonts w:asciiTheme="minorHAnsi" w:hAnsiTheme="minorHAnsi"/>
                <w:sz w:val="18"/>
                <w:szCs w:val="18"/>
              </w:rPr>
              <w:t>- north and south of the equator, 30° latitude</w:t>
            </w:r>
          </w:p>
          <w:p w:rsidR="005E59D1" w:rsidRPr="0000217A" w:rsidRDefault="00FE6AE2" w:rsidP="005E59D1">
            <w:pPr>
              <w:pStyle w:val="ListParagraph"/>
              <w:numPr>
                <w:ilvl w:val="0"/>
                <w:numId w:val="1"/>
              </w:numPr>
              <w:rPr>
                <w:rFonts w:asciiTheme="minorHAnsi" w:hAnsiTheme="minorHAnsi"/>
                <w:sz w:val="18"/>
                <w:szCs w:val="18"/>
              </w:rPr>
            </w:pPr>
            <w:r w:rsidRPr="0000217A">
              <w:rPr>
                <w:rFonts w:asciiTheme="minorHAnsi" w:hAnsiTheme="minorHAnsi"/>
                <w:sz w:val="18"/>
                <w:szCs w:val="18"/>
              </w:rPr>
              <w:t>The</w:t>
            </w:r>
            <w:r w:rsidR="005E59D1" w:rsidRPr="0000217A">
              <w:rPr>
                <w:rFonts w:asciiTheme="minorHAnsi" w:hAnsiTheme="minorHAnsi"/>
                <w:sz w:val="18"/>
                <w:szCs w:val="18"/>
              </w:rPr>
              <w:t xml:space="preserve"> northeast</w:t>
            </w:r>
            <w:r w:rsidRPr="0000217A">
              <w:rPr>
                <w:rFonts w:asciiTheme="minorHAnsi" w:hAnsiTheme="minorHAnsi"/>
                <w:sz w:val="18"/>
                <w:szCs w:val="18"/>
              </w:rPr>
              <w:t>lies blow (southwest)</w:t>
            </w:r>
            <w:r w:rsidR="005E59D1" w:rsidRPr="0000217A">
              <w:rPr>
                <w:rFonts w:asciiTheme="minorHAnsi" w:hAnsiTheme="minorHAnsi"/>
                <w:sz w:val="18"/>
                <w:szCs w:val="18"/>
              </w:rPr>
              <w:t xml:space="preserve"> towards the equator in the northern hemisphere and southeast</w:t>
            </w:r>
            <w:r w:rsidRPr="0000217A">
              <w:rPr>
                <w:rFonts w:asciiTheme="minorHAnsi" w:hAnsiTheme="minorHAnsi"/>
                <w:sz w:val="18"/>
                <w:szCs w:val="18"/>
              </w:rPr>
              <w:t>lies blow (northwest)</w:t>
            </w:r>
            <w:r w:rsidR="005E59D1" w:rsidRPr="0000217A">
              <w:rPr>
                <w:rFonts w:asciiTheme="minorHAnsi" w:hAnsiTheme="minorHAnsi"/>
                <w:sz w:val="18"/>
                <w:szCs w:val="18"/>
              </w:rPr>
              <w:t xml:space="preserve"> in the southern hemisphere</w:t>
            </w:r>
          </w:p>
          <w:p w:rsidR="005E59D1" w:rsidRPr="0000217A" w:rsidRDefault="005E59D1" w:rsidP="005E59D1">
            <w:pPr>
              <w:pStyle w:val="ListParagraph"/>
              <w:ind w:left="-25" w:firstLine="25"/>
              <w:rPr>
                <w:rFonts w:asciiTheme="minorHAnsi" w:hAnsiTheme="minorHAnsi"/>
                <w:sz w:val="18"/>
                <w:szCs w:val="18"/>
              </w:rPr>
            </w:pPr>
            <w:r w:rsidRPr="0000217A">
              <w:rPr>
                <w:rFonts w:asciiTheme="minorHAnsi" w:hAnsiTheme="minorHAnsi"/>
                <w:sz w:val="18"/>
                <w:szCs w:val="18"/>
                <w:u w:val="single"/>
              </w:rPr>
              <w:t>Doldrums</w:t>
            </w:r>
            <w:r w:rsidRPr="0000217A">
              <w:rPr>
                <w:rFonts w:asciiTheme="minorHAnsi" w:hAnsiTheme="minorHAnsi"/>
                <w:sz w:val="18"/>
                <w:szCs w:val="18"/>
              </w:rPr>
              <w:t>- about the equator (5° north and south) where the trade winds meet</w:t>
            </w:r>
          </w:p>
          <w:p w:rsidR="005E59D1" w:rsidRPr="0000217A" w:rsidRDefault="005E59D1" w:rsidP="0091783A">
            <w:pPr>
              <w:pStyle w:val="ListParagraph"/>
              <w:numPr>
                <w:ilvl w:val="1"/>
                <w:numId w:val="1"/>
              </w:numPr>
              <w:ind w:left="698" w:hanging="284"/>
              <w:rPr>
                <w:rFonts w:asciiTheme="minorHAnsi" w:hAnsiTheme="minorHAnsi"/>
                <w:sz w:val="18"/>
                <w:szCs w:val="18"/>
              </w:rPr>
            </w:pPr>
            <w:r w:rsidRPr="0000217A">
              <w:rPr>
                <w:rFonts w:asciiTheme="minorHAnsi" w:hAnsiTheme="minorHAnsi"/>
                <w:sz w:val="18"/>
                <w:szCs w:val="18"/>
              </w:rPr>
              <w:t>light, irregular wind</w:t>
            </w:r>
          </w:p>
          <w:p w:rsidR="005E59D1" w:rsidRPr="0000217A" w:rsidRDefault="005E59D1" w:rsidP="005E59D1">
            <w:pPr>
              <w:pStyle w:val="ListParagraph"/>
              <w:ind w:left="0"/>
              <w:rPr>
                <w:rFonts w:asciiTheme="minorHAnsi" w:hAnsiTheme="minorHAnsi"/>
                <w:sz w:val="18"/>
                <w:szCs w:val="18"/>
              </w:rPr>
            </w:pPr>
          </w:p>
          <w:p w:rsidR="005E59D1" w:rsidRPr="0000217A" w:rsidRDefault="005E59D1" w:rsidP="005E59D1">
            <w:pPr>
              <w:pStyle w:val="ListParagraph"/>
              <w:ind w:left="0"/>
              <w:rPr>
                <w:rFonts w:asciiTheme="minorHAnsi" w:hAnsiTheme="minorHAnsi"/>
                <w:sz w:val="18"/>
                <w:szCs w:val="18"/>
              </w:rPr>
            </w:pPr>
            <w:r w:rsidRPr="0000217A">
              <w:rPr>
                <w:rFonts w:asciiTheme="minorHAnsi" w:hAnsiTheme="minorHAnsi"/>
                <w:b/>
                <w:sz w:val="18"/>
                <w:szCs w:val="18"/>
              </w:rPr>
              <w:t>Polar easterlies-</w:t>
            </w:r>
            <w:r w:rsidRPr="0000217A">
              <w:rPr>
                <w:rFonts w:asciiTheme="minorHAnsi" w:hAnsiTheme="minorHAnsi"/>
                <w:sz w:val="18"/>
                <w:szCs w:val="18"/>
              </w:rPr>
              <w:t xml:space="preserve"> formed as cold air moves towards the equator. As they move toward the westerlies a polar front occurs and creates an area of low pressure. This often brings storms.</w:t>
            </w:r>
          </w:p>
          <w:p w:rsidR="005E59D1" w:rsidRPr="0000217A" w:rsidRDefault="005E59D1" w:rsidP="005E59D1">
            <w:pPr>
              <w:pStyle w:val="ListParagraph"/>
              <w:ind w:left="0"/>
              <w:rPr>
                <w:rFonts w:asciiTheme="minorHAnsi" w:hAnsiTheme="minorHAnsi"/>
                <w:sz w:val="18"/>
                <w:szCs w:val="18"/>
              </w:rPr>
            </w:pPr>
            <w:r w:rsidRPr="0000217A">
              <w:rPr>
                <w:rFonts w:asciiTheme="minorHAnsi" w:hAnsiTheme="minorHAnsi"/>
                <w:b/>
                <w:sz w:val="18"/>
                <w:szCs w:val="18"/>
              </w:rPr>
              <w:t>Westerlies</w:t>
            </w:r>
            <w:r w:rsidRPr="0000217A">
              <w:rPr>
                <w:rFonts w:asciiTheme="minorHAnsi" w:hAnsiTheme="minorHAnsi"/>
                <w:sz w:val="18"/>
                <w:szCs w:val="18"/>
              </w:rPr>
              <w:t xml:space="preserve">- </w:t>
            </w:r>
            <w:r w:rsidR="00441794" w:rsidRPr="0000217A">
              <w:rPr>
                <w:rFonts w:asciiTheme="minorHAnsi" w:hAnsiTheme="minorHAnsi"/>
                <w:sz w:val="18"/>
                <w:szCs w:val="18"/>
              </w:rPr>
              <w:t xml:space="preserve">contain </w:t>
            </w:r>
            <w:proofErr w:type="gramStart"/>
            <w:r w:rsidR="00441794" w:rsidRPr="0000217A">
              <w:rPr>
                <w:rFonts w:asciiTheme="minorHAnsi" w:hAnsiTheme="minorHAnsi"/>
                <w:sz w:val="18"/>
                <w:szCs w:val="18"/>
              </w:rPr>
              <w:t>jet</w:t>
            </w:r>
            <w:r w:rsidR="008A45DD" w:rsidRPr="0000217A">
              <w:rPr>
                <w:rFonts w:asciiTheme="minorHAnsi" w:hAnsiTheme="minorHAnsi"/>
                <w:sz w:val="18"/>
                <w:szCs w:val="18"/>
              </w:rPr>
              <w:t>streams,</w:t>
            </w:r>
            <w:proofErr w:type="gramEnd"/>
            <w:r w:rsidR="008A45DD" w:rsidRPr="0000217A">
              <w:rPr>
                <w:rFonts w:asciiTheme="minorHAnsi" w:hAnsiTheme="minorHAnsi"/>
                <w:sz w:val="18"/>
                <w:szCs w:val="18"/>
              </w:rPr>
              <w:t xml:space="preserve"> these are super high speed winds. Also high pressure areas are produced with dry and hot surface air. Can result in clear skies.</w:t>
            </w:r>
          </w:p>
          <w:p w:rsidR="008A45DD" w:rsidRPr="0000217A" w:rsidRDefault="00441794" w:rsidP="005E59D1">
            <w:pPr>
              <w:pStyle w:val="ListParagraph"/>
              <w:ind w:left="0"/>
              <w:rPr>
                <w:rFonts w:asciiTheme="minorHAnsi" w:hAnsiTheme="minorHAnsi"/>
                <w:sz w:val="18"/>
                <w:szCs w:val="18"/>
              </w:rPr>
            </w:pPr>
            <w:r w:rsidRPr="0000217A">
              <w:rPr>
                <w:rFonts w:asciiTheme="minorHAnsi" w:hAnsiTheme="minorHAnsi"/>
                <w:b/>
                <w:sz w:val="18"/>
                <w:szCs w:val="18"/>
              </w:rPr>
              <w:t>Trade winds</w:t>
            </w:r>
            <w:r w:rsidRPr="0000217A">
              <w:rPr>
                <w:rFonts w:asciiTheme="minorHAnsi" w:hAnsiTheme="minorHAnsi"/>
                <w:sz w:val="18"/>
                <w:szCs w:val="18"/>
              </w:rPr>
              <w:t>- a sailor’s favourite wind. As the trade winds meet the boundary between the troposphere and stratosphere the air splits, the cooled air descends and is then compressed and warmed and creates an area of high pressure.</w:t>
            </w:r>
          </w:p>
          <w:p w:rsidR="00441794" w:rsidRPr="0000217A" w:rsidRDefault="00441794" w:rsidP="00441794">
            <w:pPr>
              <w:pStyle w:val="ListParagraph"/>
              <w:ind w:left="0"/>
              <w:rPr>
                <w:rFonts w:asciiTheme="minorHAnsi" w:hAnsiTheme="minorHAnsi"/>
                <w:sz w:val="18"/>
                <w:szCs w:val="18"/>
              </w:rPr>
            </w:pPr>
            <w:r w:rsidRPr="0000217A">
              <w:rPr>
                <w:rFonts w:asciiTheme="minorHAnsi" w:hAnsiTheme="minorHAnsi"/>
                <w:b/>
                <w:sz w:val="18"/>
                <w:szCs w:val="18"/>
              </w:rPr>
              <w:t xml:space="preserve">Doldrums- </w:t>
            </w:r>
            <w:r w:rsidRPr="0000217A">
              <w:rPr>
                <w:rFonts w:asciiTheme="minorHAnsi" w:hAnsiTheme="minorHAnsi"/>
                <w:sz w:val="18"/>
                <w:szCs w:val="18"/>
              </w:rPr>
              <w:t>hot and humid and can have occasional thunderstorms and squalls. The winds can be stagnant (little or no wind for weeks). Air pressure generally low. The doldrums area shifts with the sun.</w:t>
            </w:r>
          </w:p>
          <w:p w:rsidR="00EE3D2D" w:rsidRPr="0000217A" w:rsidRDefault="00EE3D2D">
            <w:pPr>
              <w:rPr>
                <w:rFonts w:asciiTheme="minorHAnsi" w:hAnsiTheme="minorHAnsi"/>
                <w:sz w:val="18"/>
                <w:szCs w:val="18"/>
              </w:rPr>
            </w:pPr>
          </w:p>
        </w:tc>
        <w:tc>
          <w:tcPr>
            <w:tcW w:w="2126" w:type="dxa"/>
            <w:gridSpan w:val="2"/>
          </w:tcPr>
          <w:p w:rsidR="00EE3D2D" w:rsidRPr="0000217A" w:rsidRDefault="00EE3D2D">
            <w:pPr>
              <w:rPr>
                <w:rFonts w:asciiTheme="minorHAnsi" w:hAnsiTheme="minorHAnsi"/>
                <w:sz w:val="18"/>
                <w:szCs w:val="18"/>
              </w:rPr>
            </w:pPr>
          </w:p>
          <w:p w:rsidR="00441794" w:rsidRPr="0000217A" w:rsidRDefault="00441794" w:rsidP="00441794">
            <w:pPr>
              <w:pStyle w:val="ListParagraph"/>
              <w:numPr>
                <w:ilvl w:val="0"/>
                <w:numId w:val="1"/>
              </w:numPr>
              <w:ind w:left="460" w:hanging="420"/>
              <w:rPr>
                <w:rFonts w:asciiTheme="minorHAnsi" w:hAnsiTheme="minorHAnsi"/>
                <w:sz w:val="18"/>
                <w:szCs w:val="18"/>
              </w:rPr>
            </w:pPr>
            <w:r w:rsidRPr="0000217A">
              <w:rPr>
                <w:rFonts w:asciiTheme="minorHAnsi" w:hAnsiTheme="minorHAnsi"/>
                <w:sz w:val="18"/>
                <w:szCs w:val="18"/>
              </w:rPr>
              <w:t>At least three areas correctly labelled</w:t>
            </w: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00217A">
            <w:pPr>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441794" w:rsidP="00441794">
            <w:pPr>
              <w:pStyle w:val="ListParagraph"/>
              <w:ind w:left="460"/>
              <w:rPr>
                <w:rFonts w:asciiTheme="minorHAnsi" w:hAnsiTheme="minorHAnsi"/>
                <w:sz w:val="18"/>
                <w:szCs w:val="18"/>
              </w:rPr>
            </w:pPr>
          </w:p>
          <w:p w:rsidR="00441794" w:rsidRPr="0000217A" w:rsidRDefault="00FE6AE2" w:rsidP="00441794">
            <w:pPr>
              <w:pStyle w:val="ListParagraph"/>
              <w:numPr>
                <w:ilvl w:val="0"/>
                <w:numId w:val="1"/>
              </w:numPr>
              <w:ind w:left="488" w:hanging="406"/>
              <w:rPr>
                <w:rFonts w:asciiTheme="minorHAnsi" w:hAnsiTheme="minorHAnsi"/>
                <w:sz w:val="18"/>
                <w:szCs w:val="18"/>
              </w:rPr>
            </w:pPr>
            <w:r w:rsidRPr="0000217A">
              <w:rPr>
                <w:rFonts w:asciiTheme="minorHAnsi" w:hAnsiTheme="minorHAnsi"/>
                <w:sz w:val="18"/>
                <w:szCs w:val="18"/>
              </w:rPr>
              <w:t>TWO</w:t>
            </w:r>
            <w:r w:rsidR="00441794" w:rsidRPr="0000217A">
              <w:rPr>
                <w:rFonts w:asciiTheme="minorHAnsi" w:hAnsiTheme="minorHAnsi"/>
                <w:sz w:val="18"/>
                <w:szCs w:val="18"/>
              </w:rPr>
              <w:t xml:space="preserve"> area’s location</w:t>
            </w:r>
            <w:r w:rsidRPr="0000217A">
              <w:rPr>
                <w:rFonts w:asciiTheme="minorHAnsi" w:hAnsiTheme="minorHAnsi"/>
                <w:sz w:val="18"/>
                <w:szCs w:val="18"/>
              </w:rPr>
              <w:t>s</w:t>
            </w:r>
            <w:r w:rsidR="00441794" w:rsidRPr="0000217A">
              <w:rPr>
                <w:rFonts w:asciiTheme="minorHAnsi" w:hAnsiTheme="minorHAnsi"/>
                <w:sz w:val="18"/>
                <w:szCs w:val="18"/>
              </w:rPr>
              <w:t xml:space="preserve"> described OR the direction of the wind</w:t>
            </w:r>
            <w:r w:rsidRPr="0000217A">
              <w:rPr>
                <w:rFonts w:asciiTheme="minorHAnsi" w:hAnsiTheme="minorHAnsi"/>
                <w:sz w:val="18"/>
                <w:szCs w:val="18"/>
              </w:rPr>
              <w:t xml:space="preserve"> described for 2 areas</w:t>
            </w:r>
          </w:p>
        </w:tc>
        <w:tc>
          <w:tcPr>
            <w:tcW w:w="1701" w:type="dxa"/>
            <w:gridSpan w:val="2"/>
          </w:tcPr>
          <w:p w:rsidR="00EE3D2D" w:rsidRPr="0000217A" w:rsidRDefault="00EE3D2D">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441794">
            <w:pPr>
              <w:rPr>
                <w:rFonts w:asciiTheme="minorHAnsi" w:hAnsiTheme="minorHAnsi"/>
                <w:sz w:val="18"/>
                <w:szCs w:val="18"/>
              </w:rPr>
            </w:pPr>
          </w:p>
          <w:p w:rsidR="00441794" w:rsidRPr="0000217A" w:rsidRDefault="00BD3C6B" w:rsidP="00441794">
            <w:pPr>
              <w:pStyle w:val="ListParagraph"/>
              <w:numPr>
                <w:ilvl w:val="0"/>
                <w:numId w:val="1"/>
              </w:numPr>
              <w:tabs>
                <w:tab w:val="left" w:pos="455"/>
              </w:tabs>
              <w:ind w:left="424" w:hanging="283"/>
              <w:rPr>
                <w:rFonts w:asciiTheme="minorHAnsi" w:hAnsiTheme="minorHAnsi"/>
                <w:sz w:val="18"/>
                <w:szCs w:val="18"/>
              </w:rPr>
            </w:pPr>
            <w:r w:rsidRPr="0000217A">
              <w:rPr>
                <w:rFonts w:asciiTheme="minorHAnsi" w:hAnsiTheme="minorHAnsi"/>
                <w:sz w:val="18"/>
                <w:szCs w:val="18"/>
              </w:rPr>
              <w:t>TWO</w:t>
            </w:r>
            <w:r w:rsidR="00441794" w:rsidRPr="0000217A">
              <w:rPr>
                <w:rFonts w:asciiTheme="minorHAnsi" w:hAnsiTheme="minorHAnsi"/>
                <w:sz w:val="18"/>
                <w:szCs w:val="18"/>
              </w:rPr>
              <w:t xml:space="preserve"> area’s location</w:t>
            </w:r>
            <w:r w:rsidRPr="0000217A">
              <w:rPr>
                <w:rFonts w:asciiTheme="minorHAnsi" w:hAnsiTheme="minorHAnsi"/>
                <w:sz w:val="18"/>
                <w:szCs w:val="18"/>
              </w:rPr>
              <w:t>s</w:t>
            </w:r>
            <w:r w:rsidR="00441794" w:rsidRPr="0000217A">
              <w:rPr>
                <w:rFonts w:asciiTheme="minorHAnsi" w:hAnsiTheme="minorHAnsi"/>
                <w:sz w:val="18"/>
                <w:szCs w:val="18"/>
              </w:rPr>
              <w:t xml:space="preserve"> described</w:t>
            </w:r>
          </w:p>
          <w:p w:rsidR="00441794" w:rsidRPr="0000217A" w:rsidRDefault="00441794" w:rsidP="00441794">
            <w:pPr>
              <w:pStyle w:val="ListParagraph"/>
              <w:ind w:left="436"/>
              <w:rPr>
                <w:rFonts w:asciiTheme="minorHAnsi" w:hAnsiTheme="minorHAnsi"/>
                <w:sz w:val="18"/>
                <w:szCs w:val="18"/>
              </w:rPr>
            </w:pPr>
            <w:r w:rsidRPr="0000217A">
              <w:rPr>
                <w:rFonts w:asciiTheme="minorHAnsi" w:hAnsiTheme="minorHAnsi"/>
                <w:sz w:val="18"/>
                <w:szCs w:val="18"/>
              </w:rPr>
              <w:t>AND the direction of the wind explained</w:t>
            </w:r>
          </w:p>
          <w:p w:rsidR="00441794" w:rsidRPr="0000217A" w:rsidRDefault="00441794" w:rsidP="00441794">
            <w:pPr>
              <w:pStyle w:val="ListParagraph"/>
              <w:ind w:left="436"/>
              <w:rPr>
                <w:rFonts w:asciiTheme="minorHAnsi" w:hAnsiTheme="minorHAnsi"/>
                <w:sz w:val="18"/>
                <w:szCs w:val="18"/>
              </w:rPr>
            </w:pPr>
          </w:p>
          <w:p w:rsidR="00441794" w:rsidRPr="0000217A" w:rsidRDefault="00441794" w:rsidP="00441794">
            <w:pPr>
              <w:pStyle w:val="ListParagraph"/>
              <w:ind w:left="102"/>
              <w:rPr>
                <w:rFonts w:asciiTheme="minorHAnsi" w:hAnsiTheme="minorHAnsi"/>
                <w:sz w:val="18"/>
                <w:szCs w:val="18"/>
              </w:rPr>
            </w:pPr>
          </w:p>
          <w:p w:rsidR="00441794" w:rsidRPr="0000217A" w:rsidRDefault="00441794" w:rsidP="00441794">
            <w:pPr>
              <w:pStyle w:val="ListParagraph"/>
              <w:numPr>
                <w:ilvl w:val="0"/>
                <w:numId w:val="2"/>
              </w:numPr>
              <w:ind w:left="480" w:hanging="734"/>
              <w:rPr>
                <w:rFonts w:asciiTheme="minorHAnsi" w:hAnsiTheme="minorHAnsi"/>
                <w:sz w:val="18"/>
                <w:szCs w:val="18"/>
              </w:rPr>
            </w:pPr>
          </w:p>
        </w:tc>
        <w:tc>
          <w:tcPr>
            <w:tcW w:w="1495" w:type="dxa"/>
            <w:gridSpan w:val="2"/>
          </w:tcPr>
          <w:p w:rsidR="00EE3D2D" w:rsidRPr="0000217A" w:rsidRDefault="00EE3D2D"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2B2AD8" w:rsidP="002B2AD8">
            <w:pPr>
              <w:pStyle w:val="ListParagraph"/>
              <w:ind w:left="822"/>
              <w:rPr>
                <w:rFonts w:asciiTheme="minorHAnsi" w:hAnsiTheme="minorHAnsi"/>
                <w:sz w:val="18"/>
                <w:szCs w:val="18"/>
              </w:rPr>
            </w:pPr>
          </w:p>
          <w:p w:rsidR="002B2AD8" w:rsidRPr="0000217A" w:rsidRDefault="00FE6AE2" w:rsidP="002B2AD8">
            <w:pPr>
              <w:pStyle w:val="ListParagraph"/>
              <w:numPr>
                <w:ilvl w:val="0"/>
                <w:numId w:val="2"/>
              </w:numPr>
              <w:ind w:left="381" w:hanging="284"/>
              <w:rPr>
                <w:rFonts w:asciiTheme="minorHAnsi" w:hAnsiTheme="minorHAnsi"/>
                <w:sz w:val="18"/>
                <w:szCs w:val="18"/>
              </w:rPr>
            </w:pPr>
            <w:r w:rsidRPr="0000217A">
              <w:rPr>
                <w:rFonts w:asciiTheme="minorHAnsi" w:hAnsiTheme="minorHAnsi"/>
                <w:sz w:val="18"/>
                <w:szCs w:val="18"/>
              </w:rPr>
              <w:t>TWO</w:t>
            </w:r>
            <w:r w:rsidR="002B2AD8" w:rsidRPr="0000217A">
              <w:rPr>
                <w:rFonts w:asciiTheme="minorHAnsi" w:hAnsiTheme="minorHAnsi"/>
                <w:sz w:val="18"/>
                <w:szCs w:val="18"/>
              </w:rPr>
              <w:t xml:space="preserve"> area</w:t>
            </w:r>
            <w:r w:rsidRPr="0000217A">
              <w:rPr>
                <w:rFonts w:asciiTheme="minorHAnsi" w:hAnsiTheme="minorHAnsi"/>
                <w:sz w:val="18"/>
                <w:szCs w:val="18"/>
              </w:rPr>
              <w:t>s fully</w:t>
            </w:r>
            <w:r w:rsidR="002B2AD8" w:rsidRPr="0000217A">
              <w:rPr>
                <w:rFonts w:asciiTheme="minorHAnsi" w:hAnsiTheme="minorHAnsi"/>
                <w:sz w:val="18"/>
                <w:szCs w:val="18"/>
              </w:rPr>
              <w:t xml:space="preserve"> discussed with at least one special characteristic about the area</w:t>
            </w:r>
          </w:p>
        </w:tc>
      </w:tr>
      <w:tr w:rsidR="002B2AD8" w:rsidRPr="0000217A" w:rsidTr="0000217A">
        <w:tc>
          <w:tcPr>
            <w:tcW w:w="1642" w:type="dxa"/>
            <w:gridSpan w:val="2"/>
          </w:tcPr>
          <w:p w:rsidR="002B2AD8" w:rsidRPr="0000217A" w:rsidRDefault="002B2AD8" w:rsidP="00401F0F">
            <w:pPr>
              <w:jc w:val="center"/>
              <w:rPr>
                <w:rFonts w:asciiTheme="minorHAnsi" w:hAnsiTheme="minorHAnsi"/>
                <w:b/>
                <w:sz w:val="18"/>
                <w:szCs w:val="18"/>
              </w:rPr>
            </w:pPr>
            <w:r w:rsidRPr="0000217A">
              <w:rPr>
                <w:rFonts w:asciiTheme="minorHAnsi" w:hAnsiTheme="minorHAnsi"/>
                <w:b/>
                <w:sz w:val="18"/>
                <w:szCs w:val="18"/>
              </w:rPr>
              <w:t>N0</w:t>
            </w:r>
          </w:p>
        </w:tc>
        <w:tc>
          <w:tcPr>
            <w:tcW w:w="1643" w:type="dxa"/>
          </w:tcPr>
          <w:p w:rsidR="002B2AD8" w:rsidRPr="0000217A" w:rsidRDefault="002B2AD8" w:rsidP="00401F0F">
            <w:pPr>
              <w:jc w:val="center"/>
              <w:rPr>
                <w:rFonts w:asciiTheme="minorHAnsi" w:hAnsiTheme="minorHAnsi"/>
                <w:b/>
                <w:sz w:val="18"/>
                <w:szCs w:val="18"/>
              </w:rPr>
            </w:pPr>
            <w:r w:rsidRPr="0000217A">
              <w:rPr>
                <w:rFonts w:asciiTheme="minorHAnsi" w:hAnsiTheme="minorHAnsi"/>
                <w:b/>
                <w:sz w:val="18"/>
                <w:szCs w:val="18"/>
              </w:rPr>
              <w:t>N1</w:t>
            </w:r>
          </w:p>
        </w:tc>
        <w:tc>
          <w:tcPr>
            <w:tcW w:w="1359" w:type="dxa"/>
          </w:tcPr>
          <w:p w:rsidR="002B2AD8" w:rsidRPr="0000217A" w:rsidRDefault="002B2AD8" w:rsidP="00401F0F">
            <w:pPr>
              <w:jc w:val="center"/>
              <w:rPr>
                <w:rFonts w:asciiTheme="minorHAnsi" w:hAnsiTheme="minorHAnsi"/>
                <w:b/>
                <w:sz w:val="18"/>
                <w:szCs w:val="18"/>
              </w:rPr>
            </w:pPr>
            <w:r w:rsidRPr="0000217A">
              <w:rPr>
                <w:rFonts w:asciiTheme="minorHAnsi" w:hAnsiTheme="minorHAnsi"/>
                <w:b/>
                <w:sz w:val="18"/>
                <w:szCs w:val="18"/>
              </w:rPr>
              <w:t>N2</w:t>
            </w:r>
          </w:p>
        </w:tc>
        <w:tc>
          <w:tcPr>
            <w:tcW w:w="1418" w:type="dxa"/>
          </w:tcPr>
          <w:p w:rsidR="002B2AD8" w:rsidRPr="0000217A" w:rsidRDefault="002B2AD8" w:rsidP="00401F0F">
            <w:pPr>
              <w:jc w:val="center"/>
              <w:rPr>
                <w:rFonts w:asciiTheme="minorHAnsi" w:hAnsiTheme="minorHAnsi"/>
                <w:b/>
                <w:sz w:val="18"/>
                <w:szCs w:val="18"/>
              </w:rPr>
            </w:pPr>
            <w:r w:rsidRPr="0000217A">
              <w:rPr>
                <w:rFonts w:asciiTheme="minorHAnsi" w:hAnsiTheme="minorHAnsi"/>
                <w:b/>
                <w:sz w:val="18"/>
                <w:szCs w:val="18"/>
              </w:rPr>
              <w:t>A3</w:t>
            </w:r>
          </w:p>
        </w:tc>
        <w:tc>
          <w:tcPr>
            <w:tcW w:w="1417" w:type="dxa"/>
          </w:tcPr>
          <w:p w:rsidR="002B2AD8" w:rsidRPr="0000217A" w:rsidRDefault="002B2AD8" w:rsidP="00401F0F">
            <w:pPr>
              <w:jc w:val="center"/>
              <w:rPr>
                <w:rFonts w:asciiTheme="minorHAnsi" w:hAnsiTheme="minorHAnsi"/>
                <w:b/>
                <w:sz w:val="18"/>
                <w:szCs w:val="18"/>
              </w:rPr>
            </w:pPr>
            <w:r w:rsidRPr="0000217A">
              <w:rPr>
                <w:rFonts w:asciiTheme="minorHAnsi" w:hAnsiTheme="minorHAnsi"/>
                <w:b/>
                <w:sz w:val="18"/>
                <w:szCs w:val="18"/>
              </w:rPr>
              <w:t>A4</w:t>
            </w:r>
          </w:p>
        </w:tc>
        <w:tc>
          <w:tcPr>
            <w:tcW w:w="2127" w:type="dxa"/>
            <w:gridSpan w:val="2"/>
          </w:tcPr>
          <w:p w:rsidR="002B2AD8" w:rsidRPr="0000217A" w:rsidRDefault="002B2AD8" w:rsidP="00401F0F">
            <w:pPr>
              <w:jc w:val="center"/>
              <w:rPr>
                <w:rFonts w:asciiTheme="minorHAnsi" w:hAnsiTheme="minorHAnsi"/>
                <w:b/>
                <w:sz w:val="18"/>
                <w:szCs w:val="18"/>
              </w:rPr>
            </w:pPr>
            <w:r w:rsidRPr="0000217A">
              <w:rPr>
                <w:rFonts w:asciiTheme="minorHAnsi" w:hAnsiTheme="minorHAnsi"/>
                <w:b/>
                <w:sz w:val="18"/>
                <w:szCs w:val="18"/>
              </w:rPr>
              <w:t>M5</w:t>
            </w:r>
          </w:p>
        </w:tc>
        <w:tc>
          <w:tcPr>
            <w:tcW w:w="2268" w:type="dxa"/>
            <w:gridSpan w:val="2"/>
          </w:tcPr>
          <w:p w:rsidR="002B2AD8" w:rsidRPr="0000217A" w:rsidRDefault="002B2AD8" w:rsidP="00401F0F">
            <w:pPr>
              <w:jc w:val="center"/>
              <w:rPr>
                <w:rFonts w:asciiTheme="minorHAnsi" w:hAnsiTheme="minorHAnsi"/>
                <w:b/>
                <w:sz w:val="18"/>
                <w:szCs w:val="18"/>
              </w:rPr>
            </w:pPr>
            <w:r w:rsidRPr="0000217A">
              <w:rPr>
                <w:rFonts w:asciiTheme="minorHAnsi" w:hAnsiTheme="minorHAnsi"/>
                <w:b/>
                <w:sz w:val="18"/>
                <w:szCs w:val="18"/>
              </w:rPr>
              <w:t>M6</w:t>
            </w:r>
          </w:p>
        </w:tc>
        <w:tc>
          <w:tcPr>
            <w:tcW w:w="1701" w:type="dxa"/>
            <w:gridSpan w:val="2"/>
          </w:tcPr>
          <w:p w:rsidR="002B2AD8" w:rsidRPr="0000217A" w:rsidRDefault="002B2AD8" w:rsidP="00401F0F">
            <w:pPr>
              <w:jc w:val="center"/>
              <w:rPr>
                <w:rFonts w:asciiTheme="minorHAnsi" w:hAnsiTheme="minorHAnsi"/>
                <w:b/>
                <w:sz w:val="18"/>
                <w:szCs w:val="18"/>
              </w:rPr>
            </w:pPr>
            <w:r w:rsidRPr="0000217A">
              <w:rPr>
                <w:rFonts w:asciiTheme="minorHAnsi" w:hAnsiTheme="minorHAnsi"/>
                <w:b/>
                <w:sz w:val="18"/>
                <w:szCs w:val="18"/>
              </w:rPr>
              <w:t>E7</w:t>
            </w:r>
          </w:p>
        </w:tc>
        <w:tc>
          <w:tcPr>
            <w:tcW w:w="1211" w:type="dxa"/>
          </w:tcPr>
          <w:p w:rsidR="002B2AD8" w:rsidRPr="0000217A" w:rsidRDefault="002B2AD8" w:rsidP="00401F0F">
            <w:pPr>
              <w:jc w:val="center"/>
              <w:rPr>
                <w:rFonts w:asciiTheme="minorHAnsi" w:hAnsiTheme="minorHAnsi"/>
                <w:b/>
                <w:sz w:val="18"/>
                <w:szCs w:val="18"/>
              </w:rPr>
            </w:pPr>
            <w:r w:rsidRPr="0000217A">
              <w:rPr>
                <w:rFonts w:asciiTheme="minorHAnsi" w:hAnsiTheme="minorHAnsi"/>
                <w:b/>
                <w:sz w:val="18"/>
                <w:szCs w:val="18"/>
              </w:rPr>
              <w:t>E8</w:t>
            </w:r>
          </w:p>
        </w:tc>
      </w:tr>
      <w:tr w:rsidR="002B2AD8" w:rsidRPr="0000217A" w:rsidTr="0000217A">
        <w:tc>
          <w:tcPr>
            <w:tcW w:w="1642" w:type="dxa"/>
            <w:gridSpan w:val="2"/>
          </w:tcPr>
          <w:p w:rsidR="002B2AD8" w:rsidRPr="0000217A" w:rsidRDefault="002B2AD8" w:rsidP="00401F0F">
            <w:pPr>
              <w:rPr>
                <w:rFonts w:asciiTheme="minorHAnsi" w:hAnsiTheme="minorHAnsi"/>
                <w:sz w:val="18"/>
                <w:szCs w:val="18"/>
              </w:rPr>
            </w:pPr>
            <w:r w:rsidRPr="0000217A">
              <w:rPr>
                <w:rFonts w:asciiTheme="minorHAnsi" w:hAnsiTheme="minorHAnsi"/>
                <w:sz w:val="18"/>
                <w:szCs w:val="18"/>
              </w:rPr>
              <w:t>No relevant information</w:t>
            </w:r>
          </w:p>
        </w:tc>
        <w:tc>
          <w:tcPr>
            <w:tcW w:w="1643" w:type="dxa"/>
          </w:tcPr>
          <w:p w:rsidR="002B2AD8" w:rsidRPr="0000217A" w:rsidRDefault="002B2AD8" w:rsidP="00401F0F">
            <w:pPr>
              <w:rPr>
                <w:rFonts w:asciiTheme="minorHAnsi" w:hAnsiTheme="minorHAnsi"/>
                <w:sz w:val="18"/>
                <w:szCs w:val="18"/>
              </w:rPr>
            </w:pPr>
            <w:r w:rsidRPr="0000217A">
              <w:rPr>
                <w:rFonts w:asciiTheme="minorHAnsi" w:hAnsiTheme="minorHAnsi"/>
                <w:sz w:val="18"/>
                <w:szCs w:val="18"/>
              </w:rPr>
              <w:t>Some relevant information but not totally correct</w:t>
            </w:r>
          </w:p>
        </w:tc>
        <w:tc>
          <w:tcPr>
            <w:tcW w:w="1359" w:type="dxa"/>
          </w:tcPr>
          <w:p w:rsidR="002B2AD8" w:rsidRPr="0000217A" w:rsidRDefault="002B2AD8" w:rsidP="00401F0F">
            <w:pPr>
              <w:rPr>
                <w:rFonts w:asciiTheme="minorHAnsi" w:hAnsiTheme="minorHAnsi"/>
                <w:sz w:val="18"/>
                <w:szCs w:val="18"/>
              </w:rPr>
            </w:pPr>
            <w:r w:rsidRPr="0000217A">
              <w:rPr>
                <w:rFonts w:asciiTheme="minorHAnsi" w:hAnsiTheme="minorHAnsi"/>
                <w:sz w:val="18"/>
                <w:szCs w:val="18"/>
              </w:rPr>
              <w:t>1 part achieved answer</w:t>
            </w:r>
          </w:p>
        </w:tc>
        <w:tc>
          <w:tcPr>
            <w:tcW w:w="1418" w:type="dxa"/>
          </w:tcPr>
          <w:p w:rsidR="002B2AD8" w:rsidRPr="0000217A" w:rsidRDefault="002B2AD8" w:rsidP="00401F0F">
            <w:pPr>
              <w:rPr>
                <w:rFonts w:asciiTheme="minorHAnsi" w:hAnsiTheme="minorHAnsi"/>
                <w:sz w:val="18"/>
                <w:szCs w:val="18"/>
              </w:rPr>
            </w:pPr>
            <w:r w:rsidRPr="0000217A">
              <w:rPr>
                <w:rFonts w:asciiTheme="minorHAnsi" w:hAnsiTheme="minorHAnsi"/>
                <w:sz w:val="18"/>
                <w:szCs w:val="18"/>
              </w:rPr>
              <w:t>1 achieved answer</w:t>
            </w:r>
          </w:p>
        </w:tc>
        <w:tc>
          <w:tcPr>
            <w:tcW w:w="1417" w:type="dxa"/>
          </w:tcPr>
          <w:p w:rsidR="002B2AD8" w:rsidRPr="0000217A" w:rsidRDefault="002B2AD8" w:rsidP="00401F0F">
            <w:pPr>
              <w:rPr>
                <w:rFonts w:asciiTheme="minorHAnsi" w:hAnsiTheme="minorHAnsi"/>
                <w:sz w:val="18"/>
                <w:szCs w:val="18"/>
              </w:rPr>
            </w:pPr>
            <w:r w:rsidRPr="0000217A">
              <w:rPr>
                <w:rFonts w:asciiTheme="minorHAnsi" w:hAnsiTheme="minorHAnsi"/>
                <w:sz w:val="18"/>
                <w:szCs w:val="18"/>
              </w:rPr>
              <w:t>2 achieved answers</w:t>
            </w:r>
          </w:p>
        </w:tc>
        <w:tc>
          <w:tcPr>
            <w:tcW w:w="2127" w:type="dxa"/>
            <w:gridSpan w:val="2"/>
          </w:tcPr>
          <w:p w:rsidR="002B2AD8" w:rsidRPr="0000217A" w:rsidRDefault="002B2AD8" w:rsidP="00401F0F">
            <w:pPr>
              <w:rPr>
                <w:rFonts w:asciiTheme="minorHAnsi" w:hAnsiTheme="minorHAnsi"/>
                <w:sz w:val="18"/>
                <w:szCs w:val="18"/>
              </w:rPr>
            </w:pPr>
            <w:r w:rsidRPr="0000217A">
              <w:rPr>
                <w:rFonts w:asciiTheme="minorHAnsi" w:hAnsiTheme="minorHAnsi"/>
                <w:sz w:val="18"/>
                <w:szCs w:val="18"/>
              </w:rPr>
              <w:t>1 merit answer</w:t>
            </w:r>
          </w:p>
          <w:p w:rsidR="00FE6AE2" w:rsidRPr="0000217A" w:rsidRDefault="00FE6AE2" w:rsidP="00401F0F">
            <w:pPr>
              <w:rPr>
                <w:rFonts w:asciiTheme="minorHAnsi" w:hAnsiTheme="minorHAnsi"/>
                <w:sz w:val="18"/>
                <w:szCs w:val="18"/>
              </w:rPr>
            </w:pPr>
            <w:r w:rsidRPr="0000217A">
              <w:rPr>
                <w:rFonts w:asciiTheme="minorHAnsi" w:hAnsiTheme="minorHAnsi"/>
                <w:sz w:val="18"/>
                <w:szCs w:val="18"/>
              </w:rPr>
              <w:t>(Two areas described and the direction of the wind explained for one area)</w:t>
            </w:r>
          </w:p>
        </w:tc>
        <w:tc>
          <w:tcPr>
            <w:tcW w:w="2268" w:type="dxa"/>
            <w:gridSpan w:val="2"/>
          </w:tcPr>
          <w:p w:rsidR="002B2AD8" w:rsidRPr="0000217A" w:rsidRDefault="00FE6AE2" w:rsidP="00401F0F">
            <w:pPr>
              <w:rPr>
                <w:rFonts w:asciiTheme="minorHAnsi" w:hAnsiTheme="minorHAnsi"/>
                <w:sz w:val="18"/>
                <w:szCs w:val="18"/>
              </w:rPr>
            </w:pPr>
            <w:r w:rsidRPr="0000217A">
              <w:rPr>
                <w:rFonts w:asciiTheme="minorHAnsi" w:hAnsiTheme="minorHAnsi"/>
                <w:sz w:val="18"/>
                <w:szCs w:val="18"/>
              </w:rPr>
              <w:t>1</w:t>
            </w:r>
            <w:r w:rsidR="002B2AD8" w:rsidRPr="0000217A">
              <w:rPr>
                <w:rFonts w:asciiTheme="minorHAnsi" w:hAnsiTheme="minorHAnsi"/>
                <w:sz w:val="18"/>
                <w:szCs w:val="18"/>
              </w:rPr>
              <w:t xml:space="preserve"> merit answer</w:t>
            </w:r>
          </w:p>
          <w:p w:rsidR="00FE6AE2" w:rsidRPr="0000217A" w:rsidRDefault="00FE6AE2" w:rsidP="00401F0F">
            <w:pPr>
              <w:rPr>
                <w:rFonts w:asciiTheme="minorHAnsi" w:hAnsiTheme="minorHAnsi"/>
                <w:sz w:val="18"/>
                <w:szCs w:val="18"/>
              </w:rPr>
            </w:pPr>
            <w:r w:rsidRPr="0000217A">
              <w:rPr>
                <w:rFonts w:asciiTheme="minorHAnsi" w:hAnsiTheme="minorHAnsi"/>
                <w:sz w:val="18"/>
                <w:szCs w:val="18"/>
              </w:rPr>
              <w:t>Two areas described and the direction of the wind explained for two areas)</w:t>
            </w:r>
          </w:p>
        </w:tc>
        <w:tc>
          <w:tcPr>
            <w:tcW w:w="1701" w:type="dxa"/>
            <w:gridSpan w:val="2"/>
          </w:tcPr>
          <w:p w:rsidR="002B2AD8" w:rsidRPr="0000217A" w:rsidRDefault="002B2AD8" w:rsidP="00401F0F">
            <w:pPr>
              <w:rPr>
                <w:rFonts w:asciiTheme="minorHAnsi" w:hAnsiTheme="minorHAnsi"/>
                <w:sz w:val="18"/>
                <w:szCs w:val="18"/>
              </w:rPr>
            </w:pPr>
            <w:r w:rsidRPr="0000217A">
              <w:rPr>
                <w:rFonts w:asciiTheme="minorHAnsi" w:hAnsiTheme="minorHAnsi"/>
                <w:sz w:val="18"/>
                <w:szCs w:val="18"/>
              </w:rPr>
              <w:t>1 excellence answer may have an omission</w:t>
            </w:r>
          </w:p>
        </w:tc>
        <w:tc>
          <w:tcPr>
            <w:tcW w:w="1211" w:type="dxa"/>
          </w:tcPr>
          <w:p w:rsidR="002B2AD8" w:rsidRPr="0000217A" w:rsidRDefault="002B2AD8" w:rsidP="00401F0F">
            <w:pPr>
              <w:rPr>
                <w:rFonts w:asciiTheme="minorHAnsi" w:hAnsiTheme="minorHAnsi"/>
                <w:sz w:val="18"/>
                <w:szCs w:val="18"/>
              </w:rPr>
            </w:pPr>
            <w:r w:rsidRPr="0000217A">
              <w:rPr>
                <w:rFonts w:asciiTheme="minorHAnsi" w:hAnsiTheme="minorHAnsi"/>
                <w:sz w:val="18"/>
                <w:szCs w:val="18"/>
              </w:rPr>
              <w:t>1 excellence answer</w:t>
            </w:r>
          </w:p>
        </w:tc>
      </w:tr>
    </w:tbl>
    <w:p w:rsidR="00631FFD" w:rsidRDefault="00631FFD" w:rsidP="0000217A">
      <w:pPr>
        <w:rPr>
          <w:rFonts w:ascii="Times New Roman" w:hAnsi="Times New Roman"/>
          <w:sz w:val="28"/>
          <w:szCs w:val="28"/>
        </w:rPr>
      </w:pPr>
      <w:bookmarkStart w:id="0" w:name="_GoBack"/>
      <w:bookmarkEnd w:id="0"/>
    </w:p>
    <w:p w:rsidR="00631FFD" w:rsidRDefault="00631FFD">
      <w:pPr>
        <w:rPr>
          <w:rFonts w:ascii="Times New Roman" w:hAnsi="Times New Roman"/>
          <w:sz w:val="28"/>
          <w:szCs w:val="28"/>
        </w:rPr>
      </w:pPr>
      <w:r>
        <w:rPr>
          <w:rFonts w:ascii="Times New Roman" w:hAnsi="Times New Roman"/>
          <w:sz w:val="28"/>
          <w:szCs w:val="28"/>
        </w:rPr>
        <w:t>Q3</w:t>
      </w:r>
    </w:p>
    <w:p w:rsidR="00631FFD" w:rsidRPr="00EF11D2" w:rsidRDefault="00631FFD" w:rsidP="00631FFD">
      <w:pPr>
        <w:rPr>
          <w:b/>
        </w:rPr>
      </w:pPr>
      <w:r w:rsidRPr="00EF11D2">
        <w:rPr>
          <w:b/>
        </w:rPr>
        <w:t xml:space="preserve">Achieved: </w:t>
      </w:r>
    </w:p>
    <w:p w:rsidR="00631FFD" w:rsidRDefault="00631FFD" w:rsidP="00631FFD">
      <w:r>
        <w:t>Brief explainations of the weather conditions associated with high and low pressure. (wind speed, direction, temperature, clouds and mention of westerly winds) Basic diagrams of low and high pressure with correct air flow.</w:t>
      </w:r>
    </w:p>
    <w:p w:rsidR="00631FFD" w:rsidRDefault="00631FFD" w:rsidP="00631FFD"/>
    <w:p w:rsidR="00631FFD" w:rsidRDefault="00631FFD" w:rsidP="00631FFD">
      <w:pPr>
        <w:rPr>
          <w:b/>
        </w:rPr>
      </w:pPr>
      <w:r w:rsidRPr="00EF11D2">
        <w:rPr>
          <w:b/>
        </w:rPr>
        <w:t>Merit:</w:t>
      </w:r>
    </w:p>
    <w:p w:rsidR="00631FFD" w:rsidRDefault="00631FFD" w:rsidP="00631FFD">
      <w:r>
        <w:t xml:space="preserve">Detailed explanations of </w:t>
      </w:r>
      <w:r w:rsidRPr="00EF11D2">
        <w:t>Achieved</w:t>
      </w:r>
      <w:r>
        <w:t>, plus rainshadow effect and synoptic charts.</w:t>
      </w:r>
    </w:p>
    <w:p w:rsidR="00631FFD" w:rsidRDefault="00631FFD" w:rsidP="00631FFD"/>
    <w:p w:rsidR="00631FFD" w:rsidRDefault="00631FFD" w:rsidP="00631FFD">
      <w:r w:rsidRPr="00EF11D2">
        <w:rPr>
          <w:b/>
        </w:rPr>
        <w:t>Excellence</w:t>
      </w:r>
      <w:r>
        <w:t>:</w:t>
      </w:r>
    </w:p>
    <w:p w:rsidR="00631FFD" w:rsidRPr="00EF11D2" w:rsidRDefault="00631FFD" w:rsidP="00631FFD">
      <w:r>
        <w:t xml:space="preserve">Merit + linking in New Zealands weather with the overall Atmospheric circulation model. </w:t>
      </w:r>
    </w:p>
    <w:p w:rsidR="00631FFD" w:rsidRDefault="00631FFD" w:rsidP="00631FFD">
      <w:pPr>
        <w:pStyle w:val="Default"/>
        <w:rPr>
          <w:color w:val="auto"/>
          <w:sz w:val="14"/>
          <w:szCs w:val="14"/>
        </w:rPr>
      </w:pPr>
    </w:p>
    <w:p w:rsidR="00631FFD" w:rsidRPr="00EE3D2D" w:rsidRDefault="00631FFD">
      <w:pPr>
        <w:rPr>
          <w:rFonts w:ascii="Times New Roman" w:hAnsi="Times New Roman"/>
          <w:sz w:val="28"/>
          <w:szCs w:val="28"/>
        </w:rPr>
      </w:pPr>
    </w:p>
    <w:sectPr w:rsidR="00631FFD" w:rsidRPr="00EE3D2D" w:rsidSect="00EE3D2D">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F09"/>
    <w:multiLevelType w:val="hybridMultilevel"/>
    <w:tmpl w:val="90768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E1C7137"/>
    <w:multiLevelType w:val="hybridMultilevel"/>
    <w:tmpl w:val="EF24D0B6"/>
    <w:lvl w:ilvl="0" w:tplc="14090001">
      <w:start w:val="1"/>
      <w:numFmt w:val="bullet"/>
      <w:lvlText w:val=""/>
      <w:lvlJc w:val="left"/>
      <w:pPr>
        <w:ind w:left="822" w:hanging="360"/>
      </w:pPr>
      <w:rPr>
        <w:rFonts w:ascii="Symbol" w:hAnsi="Symbol" w:hint="default"/>
      </w:rPr>
    </w:lvl>
    <w:lvl w:ilvl="1" w:tplc="14090003" w:tentative="1">
      <w:start w:val="1"/>
      <w:numFmt w:val="bullet"/>
      <w:lvlText w:val="o"/>
      <w:lvlJc w:val="left"/>
      <w:pPr>
        <w:ind w:left="1542" w:hanging="360"/>
      </w:pPr>
      <w:rPr>
        <w:rFonts w:ascii="Courier New" w:hAnsi="Courier New" w:cs="Courier New" w:hint="default"/>
      </w:rPr>
    </w:lvl>
    <w:lvl w:ilvl="2" w:tplc="14090005" w:tentative="1">
      <w:start w:val="1"/>
      <w:numFmt w:val="bullet"/>
      <w:lvlText w:val=""/>
      <w:lvlJc w:val="left"/>
      <w:pPr>
        <w:ind w:left="2262" w:hanging="360"/>
      </w:pPr>
      <w:rPr>
        <w:rFonts w:ascii="Wingdings" w:hAnsi="Wingdings" w:hint="default"/>
      </w:rPr>
    </w:lvl>
    <w:lvl w:ilvl="3" w:tplc="14090001" w:tentative="1">
      <w:start w:val="1"/>
      <w:numFmt w:val="bullet"/>
      <w:lvlText w:val=""/>
      <w:lvlJc w:val="left"/>
      <w:pPr>
        <w:ind w:left="2982" w:hanging="360"/>
      </w:pPr>
      <w:rPr>
        <w:rFonts w:ascii="Symbol" w:hAnsi="Symbol" w:hint="default"/>
      </w:rPr>
    </w:lvl>
    <w:lvl w:ilvl="4" w:tplc="14090003" w:tentative="1">
      <w:start w:val="1"/>
      <w:numFmt w:val="bullet"/>
      <w:lvlText w:val="o"/>
      <w:lvlJc w:val="left"/>
      <w:pPr>
        <w:ind w:left="3702" w:hanging="360"/>
      </w:pPr>
      <w:rPr>
        <w:rFonts w:ascii="Courier New" w:hAnsi="Courier New" w:cs="Courier New" w:hint="default"/>
      </w:rPr>
    </w:lvl>
    <w:lvl w:ilvl="5" w:tplc="14090005" w:tentative="1">
      <w:start w:val="1"/>
      <w:numFmt w:val="bullet"/>
      <w:lvlText w:val=""/>
      <w:lvlJc w:val="left"/>
      <w:pPr>
        <w:ind w:left="4422" w:hanging="360"/>
      </w:pPr>
      <w:rPr>
        <w:rFonts w:ascii="Wingdings" w:hAnsi="Wingdings" w:hint="default"/>
      </w:rPr>
    </w:lvl>
    <w:lvl w:ilvl="6" w:tplc="14090001" w:tentative="1">
      <w:start w:val="1"/>
      <w:numFmt w:val="bullet"/>
      <w:lvlText w:val=""/>
      <w:lvlJc w:val="left"/>
      <w:pPr>
        <w:ind w:left="5142" w:hanging="360"/>
      </w:pPr>
      <w:rPr>
        <w:rFonts w:ascii="Symbol" w:hAnsi="Symbol" w:hint="default"/>
      </w:rPr>
    </w:lvl>
    <w:lvl w:ilvl="7" w:tplc="14090003" w:tentative="1">
      <w:start w:val="1"/>
      <w:numFmt w:val="bullet"/>
      <w:lvlText w:val="o"/>
      <w:lvlJc w:val="left"/>
      <w:pPr>
        <w:ind w:left="5862" w:hanging="360"/>
      </w:pPr>
      <w:rPr>
        <w:rFonts w:ascii="Courier New" w:hAnsi="Courier New" w:cs="Courier New" w:hint="default"/>
      </w:rPr>
    </w:lvl>
    <w:lvl w:ilvl="8" w:tplc="14090005" w:tentative="1">
      <w:start w:val="1"/>
      <w:numFmt w:val="bullet"/>
      <w:lvlText w:val=""/>
      <w:lvlJc w:val="left"/>
      <w:pPr>
        <w:ind w:left="6582" w:hanging="360"/>
      </w:pPr>
      <w:rPr>
        <w:rFonts w:ascii="Wingdings" w:hAnsi="Wingdings" w:hint="default"/>
      </w:rPr>
    </w:lvl>
  </w:abstractNum>
  <w:abstractNum w:abstractNumId="2">
    <w:nsid w:val="450A5BDA"/>
    <w:multiLevelType w:val="hybridMultilevel"/>
    <w:tmpl w:val="B080A0F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A400E51"/>
    <w:multiLevelType w:val="hybridMultilevel"/>
    <w:tmpl w:val="B7527652"/>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4">
    <w:nsid w:val="7E8767C0"/>
    <w:multiLevelType w:val="hybridMultilevel"/>
    <w:tmpl w:val="23C21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2D"/>
    <w:rsid w:val="0000217A"/>
    <w:rsid w:val="00090A35"/>
    <w:rsid w:val="00096FE2"/>
    <w:rsid w:val="000C697F"/>
    <w:rsid w:val="000E7850"/>
    <w:rsid w:val="001913F2"/>
    <w:rsid w:val="00196481"/>
    <w:rsid w:val="00215E66"/>
    <w:rsid w:val="002A7EB6"/>
    <w:rsid w:val="002B2AD8"/>
    <w:rsid w:val="002B73ED"/>
    <w:rsid w:val="002C0FAB"/>
    <w:rsid w:val="003A5D50"/>
    <w:rsid w:val="00441794"/>
    <w:rsid w:val="004C0826"/>
    <w:rsid w:val="004F0F5D"/>
    <w:rsid w:val="0056099E"/>
    <w:rsid w:val="005E59D1"/>
    <w:rsid w:val="00631FFD"/>
    <w:rsid w:val="00692E54"/>
    <w:rsid w:val="006970B5"/>
    <w:rsid w:val="00701EEA"/>
    <w:rsid w:val="008A45DD"/>
    <w:rsid w:val="0091783A"/>
    <w:rsid w:val="009C6D83"/>
    <w:rsid w:val="00A03BA2"/>
    <w:rsid w:val="00B240F2"/>
    <w:rsid w:val="00BC1100"/>
    <w:rsid w:val="00BC3942"/>
    <w:rsid w:val="00BD3C6B"/>
    <w:rsid w:val="00C6141A"/>
    <w:rsid w:val="00D619B6"/>
    <w:rsid w:val="00DA351F"/>
    <w:rsid w:val="00E201BB"/>
    <w:rsid w:val="00EB5D8C"/>
    <w:rsid w:val="00EE3D2D"/>
    <w:rsid w:val="00F913FD"/>
    <w:rsid w:val="00FB4E49"/>
    <w:rsid w:val="00FE6A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u w:val="single"/>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2D"/>
    <w:rPr>
      <w:rFonts w:ascii="Calibri" w:eastAsia="Times New Roman" w:hAnsi="Calibri"/>
      <w:color w:val="auto"/>
      <w:sz w:val="22"/>
      <w:szCs w:val="22"/>
      <w:u w:val="none"/>
      <w:lang w:eastAsia="zh-CN"/>
    </w:rPr>
  </w:style>
  <w:style w:type="paragraph" w:styleId="Heading5">
    <w:name w:val="heading 5"/>
    <w:basedOn w:val="Normal"/>
    <w:next w:val="Normal"/>
    <w:link w:val="Heading5Char"/>
    <w:uiPriority w:val="9"/>
    <w:semiHidden/>
    <w:unhideWhenUsed/>
    <w:qFormat/>
    <w:rsid w:val="000021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D2D"/>
    <w:pPr>
      <w:spacing w:after="0" w:line="240" w:lineRule="auto"/>
    </w:pPr>
    <w:rPr>
      <w:rFonts w:ascii="Tahoma" w:eastAsiaTheme="minorHAnsi" w:hAnsi="Tahoma" w:cs="Tahoma"/>
      <w:color w:val="000000"/>
      <w:sz w:val="16"/>
      <w:szCs w:val="16"/>
      <w:u w:val="single"/>
      <w:lang w:eastAsia="en-US"/>
    </w:rPr>
  </w:style>
  <w:style w:type="character" w:customStyle="1" w:styleId="BalloonTextChar">
    <w:name w:val="Balloon Text Char"/>
    <w:basedOn w:val="DefaultParagraphFont"/>
    <w:link w:val="BalloonText"/>
    <w:uiPriority w:val="99"/>
    <w:semiHidden/>
    <w:rsid w:val="00EE3D2D"/>
    <w:rPr>
      <w:rFonts w:ascii="Tahoma" w:hAnsi="Tahoma" w:cs="Tahoma"/>
      <w:sz w:val="16"/>
      <w:szCs w:val="16"/>
    </w:rPr>
  </w:style>
  <w:style w:type="table" w:styleId="TableGrid">
    <w:name w:val="Table Grid"/>
    <w:basedOn w:val="TableNormal"/>
    <w:uiPriority w:val="59"/>
    <w:rsid w:val="00EE3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4E49"/>
    <w:pPr>
      <w:ind w:left="720"/>
      <w:contextualSpacing/>
    </w:pPr>
  </w:style>
  <w:style w:type="paragraph" w:customStyle="1" w:styleId="Default">
    <w:name w:val="Default"/>
    <w:rsid w:val="00631FFD"/>
    <w:pPr>
      <w:autoSpaceDE w:val="0"/>
      <w:autoSpaceDN w:val="0"/>
      <w:adjustRightInd w:val="0"/>
      <w:spacing w:after="0" w:line="240" w:lineRule="auto"/>
    </w:pPr>
    <w:rPr>
      <w:rFonts w:eastAsia="Times New Roman"/>
      <w:u w:val="none"/>
    </w:rPr>
  </w:style>
  <w:style w:type="paragraph" w:customStyle="1" w:styleId="AssSchedhead1">
    <w:name w:val="AssSched head1"/>
    <w:basedOn w:val="Heading5"/>
    <w:rsid w:val="0000217A"/>
    <w:pPr>
      <w:keepLines w:val="0"/>
      <w:autoSpaceDE w:val="0"/>
      <w:autoSpaceDN w:val="0"/>
      <w:adjustRightInd w:val="0"/>
      <w:spacing w:before="0" w:line="360" w:lineRule="auto"/>
    </w:pPr>
    <w:rPr>
      <w:rFonts w:ascii="Arial" w:eastAsia="Times New Roman" w:hAnsi="Arial" w:cs="Arial"/>
      <w:b/>
      <w:bCs/>
      <w:color w:val="auto"/>
      <w:sz w:val="20"/>
      <w:szCs w:val="20"/>
      <w:lang w:val="en-US" w:eastAsia="en-US"/>
    </w:rPr>
  </w:style>
  <w:style w:type="paragraph" w:styleId="BodyText">
    <w:name w:val="Body Text"/>
    <w:basedOn w:val="Normal"/>
    <w:link w:val="BodyTextChar"/>
    <w:rsid w:val="0000217A"/>
    <w:pPr>
      <w:tabs>
        <w:tab w:val="left" w:pos="426"/>
      </w:tabs>
      <w:spacing w:after="0" w:line="240" w:lineRule="auto"/>
    </w:pPr>
    <w:rPr>
      <w:rFonts w:ascii="Times New Roman" w:eastAsia="Times" w:hAnsi="Times New Roman"/>
      <w:sz w:val="20"/>
      <w:szCs w:val="20"/>
      <w:lang w:val="en-AU" w:eastAsia="zh-TW"/>
    </w:rPr>
  </w:style>
  <w:style w:type="character" w:customStyle="1" w:styleId="BodyTextChar">
    <w:name w:val="Body Text Char"/>
    <w:basedOn w:val="DefaultParagraphFont"/>
    <w:link w:val="BodyText"/>
    <w:rsid w:val="0000217A"/>
    <w:rPr>
      <w:rFonts w:eastAsia="Times"/>
      <w:color w:val="auto"/>
      <w:sz w:val="20"/>
      <w:szCs w:val="20"/>
      <w:u w:val="none"/>
      <w:lang w:val="en-AU" w:eastAsia="zh-TW"/>
    </w:rPr>
  </w:style>
  <w:style w:type="paragraph" w:customStyle="1" w:styleId="indent">
    <w:name w:val="indent"/>
    <w:basedOn w:val="BodyText"/>
    <w:rsid w:val="0000217A"/>
    <w:pPr>
      <w:ind w:left="113" w:hanging="113"/>
    </w:pPr>
  </w:style>
  <w:style w:type="paragraph" w:styleId="NormalWeb">
    <w:name w:val="Normal (Web)"/>
    <w:basedOn w:val="Normal"/>
    <w:uiPriority w:val="99"/>
    <w:rsid w:val="0000217A"/>
    <w:pPr>
      <w:spacing w:before="100" w:beforeAutospacing="1" w:after="100" w:afterAutospacing="1" w:line="240" w:lineRule="auto"/>
    </w:pPr>
    <w:rPr>
      <w:rFonts w:ascii="Times New Roman" w:hAnsi="Times New Roman"/>
      <w:sz w:val="20"/>
      <w:szCs w:val="20"/>
      <w:lang w:val="en-GB" w:eastAsia="en-GB"/>
    </w:rPr>
  </w:style>
  <w:style w:type="character" w:customStyle="1" w:styleId="apple-converted-space">
    <w:name w:val="apple-converted-space"/>
    <w:rsid w:val="0000217A"/>
  </w:style>
  <w:style w:type="character" w:customStyle="1" w:styleId="Heading5Char">
    <w:name w:val="Heading 5 Char"/>
    <w:basedOn w:val="DefaultParagraphFont"/>
    <w:link w:val="Heading5"/>
    <w:uiPriority w:val="9"/>
    <w:semiHidden/>
    <w:rsid w:val="0000217A"/>
    <w:rPr>
      <w:rFonts w:asciiTheme="majorHAnsi" w:eastAsiaTheme="majorEastAsia" w:hAnsiTheme="majorHAnsi" w:cstheme="majorBidi"/>
      <w:color w:val="243F60" w:themeColor="accent1" w:themeShade="7F"/>
      <w:sz w:val="22"/>
      <w:szCs w:val="22"/>
      <w:u w:val="non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u w:val="single"/>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2D"/>
    <w:rPr>
      <w:rFonts w:ascii="Calibri" w:eastAsia="Times New Roman" w:hAnsi="Calibri"/>
      <w:color w:val="auto"/>
      <w:sz w:val="22"/>
      <w:szCs w:val="22"/>
      <w:u w:val="none"/>
      <w:lang w:eastAsia="zh-CN"/>
    </w:rPr>
  </w:style>
  <w:style w:type="paragraph" w:styleId="Heading5">
    <w:name w:val="heading 5"/>
    <w:basedOn w:val="Normal"/>
    <w:next w:val="Normal"/>
    <w:link w:val="Heading5Char"/>
    <w:uiPriority w:val="9"/>
    <w:semiHidden/>
    <w:unhideWhenUsed/>
    <w:qFormat/>
    <w:rsid w:val="000021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D2D"/>
    <w:pPr>
      <w:spacing w:after="0" w:line="240" w:lineRule="auto"/>
    </w:pPr>
    <w:rPr>
      <w:rFonts w:ascii="Tahoma" w:eastAsiaTheme="minorHAnsi" w:hAnsi="Tahoma" w:cs="Tahoma"/>
      <w:color w:val="000000"/>
      <w:sz w:val="16"/>
      <w:szCs w:val="16"/>
      <w:u w:val="single"/>
      <w:lang w:eastAsia="en-US"/>
    </w:rPr>
  </w:style>
  <w:style w:type="character" w:customStyle="1" w:styleId="BalloonTextChar">
    <w:name w:val="Balloon Text Char"/>
    <w:basedOn w:val="DefaultParagraphFont"/>
    <w:link w:val="BalloonText"/>
    <w:uiPriority w:val="99"/>
    <w:semiHidden/>
    <w:rsid w:val="00EE3D2D"/>
    <w:rPr>
      <w:rFonts w:ascii="Tahoma" w:hAnsi="Tahoma" w:cs="Tahoma"/>
      <w:sz w:val="16"/>
      <w:szCs w:val="16"/>
    </w:rPr>
  </w:style>
  <w:style w:type="table" w:styleId="TableGrid">
    <w:name w:val="Table Grid"/>
    <w:basedOn w:val="TableNormal"/>
    <w:uiPriority w:val="59"/>
    <w:rsid w:val="00EE3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4E49"/>
    <w:pPr>
      <w:ind w:left="720"/>
      <w:contextualSpacing/>
    </w:pPr>
  </w:style>
  <w:style w:type="paragraph" w:customStyle="1" w:styleId="Default">
    <w:name w:val="Default"/>
    <w:rsid w:val="00631FFD"/>
    <w:pPr>
      <w:autoSpaceDE w:val="0"/>
      <w:autoSpaceDN w:val="0"/>
      <w:adjustRightInd w:val="0"/>
      <w:spacing w:after="0" w:line="240" w:lineRule="auto"/>
    </w:pPr>
    <w:rPr>
      <w:rFonts w:eastAsia="Times New Roman"/>
      <w:u w:val="none"/>
    </w:rPr>
  </w:style>
  <w:style w:type="paragraph" w:customStyle="1" w:styleId="AssSchedhead1">
    <w:name w:val="AssSched head1"/>
    <w:basedOn w:val="Heading5"/>
    <w:rsid w:val="0000217A"/>
    <w:pPr>
      <w:keepLines w:val="0"/>
      <w:autoSpaceDE w:val="0"/>
      <w:autoSpaceDN w:val="0"/>
      <w:adjustRightInd w:val="0"/>
      <w:spacing w:before="0" w:line="360" w:lineRule="auto"/>
    </w:pPr>
    <w:rPr>
      <w:rFonts w:ascii="Arial" w:eastAsia="Times New Roman" w:hAnsi="Arial" w:cs="Arial"/>
      <w:b/>
      <w:bCs/>
      <w:color w:val="auto"/>
      <w:sz w:val="20"/>
      <w:szCs w:val="20"/>
      <w:lang w:val="en-US" w:eastAsia="en-US"/>
    </w:rPr>
  </w:style>
  <w:style w:type="paragraph" w:styleId="BodyText">
    <w:name w:val="Body Text"/>
    <w:basedOn w:val="Normal"/>
    <w:link w:val="BodyTextChar"/>
    <w:rsid w:val="0000217A"/>
    <w:pPr>
      <w:tabs>
        <w:tab w:val="left" w:pos="426"/>
      </w:tabs>
      <w:spacing w:after="0" w:line="240" w:lineRule="auto"/>
    </w:pPr>
    <w:rPr>
      <w:rFonts w:ascii="Times New Roman" w:eastAsia="Times" w:hAnsi="Times New Roman"/>
      <w:sz w:val="20"/>
      <w:szCs w:val="20"/>
      <w:lang w:val="en-AU" w:eastAsia="zh-TW"/>
    </w:rPr>
  </w:style>
  <w:style w:type="character" w:customStyle="1" w:styleId="BodyTextChar">
    <w:name w:val="Body Text Char"/>
    <w:basedOn w:val="DefaultParagraphFont"/>
    <w:link w:val="BodyText"/>
    <w:rsid w:val="0000217A"/>
    <w:rPr>
      <w:rFonts w:eastAsia="Times"/>
      <w:color w:val="auto"/>
      <w:sz w:val="20"/>
      <w:szCs w:val="20"/>
      <w:u w:val="none"/>
      <w:lang w:val="en-AU" w:eastAsia="zh-TW"/>
    </w:rPr>
  </w:style>
  <w:style w:type="paragraph" w:customStyle="1" w:styleId="indent">
    <w:name w:val="indent"/>
    <w:basedOn w:val="BodyText"/>
    <w:rsid w:val="0000217A"/>
    <w:pPr>
      <w:ind w:left="113" w:hanging="113"/>
    </w:pPr>
  </w:style>
  <w:style w:type="paragraph" w:styleId="NormalWeb">
    <w:name w:val="Normal (Web)"/>
    <w:basedOn w:val="Normal"/>
    <w:uiPriority w:val="99"/>
    <w:rsid w:val="0000217A"/>
    <w:pPr>
      <w:spacing w:before="100" w:beforeAutospacing="1" w:after="100" w:afterAutospacing="1" w:line="240" w:lineRule="auto"/>
    </w:pPr>
    <w:rPr>
      <w:rFonts w:ascii="Times New Roman" w:hAnsi="Times New Roman"/>
      <w:sz w:val="20"/>
      <w:szCs w:val="20"/>
      <w:lang w:val="en-GB" w:eastAsia="en-GB"/>
    </w:rPr>
  </w:style>
  <w:style w:type="character" w:customStyle="1" w:styleId="apple-converted-space">
    <w:name w:val="apple-converted-space"/>
    <w:rsid w:val="0000217A"/>
  </w:style>
  <w:style w:type="character" w:customStyle="1" w:styleId="Heading5Char">
    <w:name w:val="Heading 5 Char"/>
    <w:basedOn w:val="DefaultParagraphFont"/>
    <w:link w:val="Heading5"/>
    <w:uiPriority w:val="9"/>
    <w:semiHidden/>
    <w:rsid w:val="0000217A"/>
    <w:rPr>
      <w:rFonts w:asciiTheme="majorHAnsi" w:eastAsiaTheme="majorEastAsia" w:hAnsiTheme="majorHAnsi" w:cstheme="majorBidi"/>
      <w:color w:val="243F60" w:themeColor="accent1" w:themeShade="7F"/>
      <w:sz w:val="22"/>
      <w:szCs w:val="22"/>
      <w:u w:val="non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9B450679.dotm</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Exams4U</dc:creator>
  <cp:lastModifiedBy>alexm</cp:lastModifiedBy>
  <cp:revision>2</cp:revision>
  <dcterms:created xsi:type="dcterms:W3CDTF">2013-09-11T22:36:00Z</dcterms:created>
  <dcterms:modified xsi:type="dcterms:W3CDTF">2013-09-11T22:36:00Z</dcterms:modified>
</cp:coreProperties>
</file>