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9E" w:rsidRPr="00583A3A" w:rsidRDefault="00583A3A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>Effect of E</w:t>
      </w:r>
      <w:r w:rsidR="005D202D" w:rsidRPr="00583A3A">
        <w:rPr>
          <w:b/>
          <w:color w:val="FF0000"/>
          <w:sz w:val="56"/>
          <w:szCs w:val="56"/>
        </w:rPr>
        <w:t>nvironment on phenotype</w:t>
      </w:r>
    </w:p>
    <w:p w:rsidR="00583A3A" w:rsidRDefault="00583A3A" w:rsidP="00583A3A">
      <w:pPr>
        <w:pStyle w:val="ListParagraph"/>
        <w:numPr>
          <w:ilvl w:val="0"/>
          <w:numId w:val="1"/>
        </w:numPr>
        <w:rPr>
          <w:b/>
          <w:sz w:val="48"/>
          <w:szCs w:val="48"/>
        </w:rPr>
      </w:pPr>
      <w:r w:rsidRPr="00583A3A">
        <w:rPr>
          <w:b/>
          <w:sz w:val="48"/>
          <w:szCs w:val="48"/>
        </w:rPr>
        <w:t xml:space="preserve">Via </w:t>
      </w:r>
      <w:r>
        <w:rPr>
          <w:b/>
          <w:sz w:val="48"/>
          <w:szCs w:val="48"/>
        </w:rPr>
        <w:t xml:space="preserve">genotype, </w:t>
      </w:r>
      <w:proofErr w:type="spellStart"/>
      <w:r>
        <w:rPr>
          <w:b/>
          <w:sz w:val="48"/>
          <w:szCs w:val="48"/>
        </w:rPr>
        <w:t>ie</w:t>
      </w:r>
      <w:proofErr w:type="spellEnd"/>
      <w:r>
        <w:rPr>
          <w:b/>
          <w:sz w:val="48"/>
          <w:szCs w:val="48"/>
        </w:rPr>
        <w:t xml:space="preserve"> mutation</w:t>
      </w:r>
    </w:p>
    <w:p w:rsidR="00583A3A" w:rsidRPr="007F5F38" w:rsidRDefault="007F5F38" w:rsidP="00583A3A">
      <w:pPr>
        <w:rPr>
          <w:b/>
          <w:sz w:val="18"/>
          <w:szCs w:val="18"/>
        </w:rPr>
      </w:pPr>
      <w:hyperlink r:id="rId6" w:history="1">
        <w:r w:rsidR="00583A3A" w:rsidRPr="007F5F38">
          <w:rPr>
            <w:rStyle w:val="Hyperlink"/>
            <w:b/>
            <w:sz w:val="18"/>
            <w:szCs w:val="18"/>
          </w:rPr>
          <w:t>http://www.globalanim</w:t>
        </w:r>
        <w:r w:rsidR="00583A3A" w:rsidRPr="007F5F38">
          <w:rPr>
            <w:rStyle w:val="Hyperlink"/>
            <w:b/>
            <w:sz w:val="18"/>
            <w:szCs w:val="18"/>
          </w:rPr>
          <w:t>a</w:t>
        </w:r>
        <w:r w:rsidR="00583A3A" w:rsidRPr="007F5F38">
          <w:rPr>
            <w:rStyle w:val="Hyperlink"/>
            <w:b/>
            <w:sz w:val="18"/>
            <w:szCs w:val="18"/>
          </w:rPr>
          <w:t>l.org/2012/08/15/mutant-butterflies-product-of-fukushima-nuclear-disaster/79949/</w:t>
        </w:r>
      </w:hyperlink>
    </w:p>
    <w:p w:rsidR="00583A3A" w:rsidRPr="00583A3A" w:rsidRDefault="00583A3A" w:rsidP="00583A3A">
      <w:pPr>
        <w:rPr>
          <w:b/>
          <w:sz w:val="20"/>
          <w:szCs w:val="20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2703195" cy="1685925"/>
            <wp:effectExtent l="0" t="0" r="1905" b="9525"/>
            <wp:docPr id="2" name="Picture 2" descr="https://encrypted-tbn2.google.com/images?q=tbn:ANd9GcSM1hnpCgPDX_aoNx7lzrHlnxsm-EgVZuYS5WVWh8xX5OPHx-UUzA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oogle.com/images?q=tbn:ANd9GcSM1hnpCgPDX_aoNx7lzrHlnxsm-EgVZuYS5WVWh8xX5OPHx-UUzA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2389349" cy="1463040"/>
            <wp:effectExtent l="0" t="0" r="0" b="3810"/>
            <wp:docPr id="6" name="Picture 6" descr="http://www.united-academics.org/magazine/wp-content/uploads/2012/08/Zizeeria-ma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united-academics.org/magazine/wp-content/uploads/2012/08/Zizeeria-ma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1378" cy="1464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A3A" w:rsidRDefault="00583A3A" w:rsidP="00583A3A">
      <w:pPr>
        <w:pStyle w:val="Heading1"/>
        <w:rPr>
          <w:lang w:val="en"/>
        </w:rPr>
      </w:pPr>
      <w:r>
        <w:rPr>
          <w:lang w:val="en"/>
        </w:rPr>
        <w:t>Mutagen</w:t>
      </w:r>
    </w:p>
    <w:p w:rsidR="00583A3A" w:rsidRDefault="00583A3A" w:rsidP="00583A3A">
      <w:pPr>
        <w:rPr>
          <w:lang w:val="en"/>
        </w:rPr>
      </w:pPr>
      <w:r>
        <w:rPr>
          <w:lang w:val="en"/>
        </w:rPr>
        <w:t>From Wikipedia, the free encyclopedia</w:t>
      </w:r>
    </w:p>
    <w:p w:rsidR="00583A3A" w:rsidRDefault="00583A3A" w:rsidP="00583A3A">
      <w:pPr>
        <w:rPr>
          <w:sz w:val="24"/>
          <w:szCs w:val="24"/>
          <w:lang w:val="en"/>
        </w:rPr>
      </w:pPr>
      <w:r>
        <w:rPr>
          <w:lang w:val="en"/>
        </w:rPr>
        <w:t xml:space="preserve">Jump to: </w:t>
      </w:r>
      <w:hyperlink r:id="rId10" w:anchor="mw-head" w:history="1">
        <w:r>
          <w:rPr>
            <w:rStyle w:val="Hyperlink"/>
            <w:lang w:val="en"/>
          </w:rPr>
          <w:t>navigation</w:t>
        </w:r>
      </w:hyperlink>
      <w:r>
        <w:rPr>
          <w:lang w:val="en"/>
        </w:rPr>
        <w:t xml:space="preserve">, </w:t>
      </w:r>
      <w:hyperlink r:id="rId11" w:anchor="p-search" w:history="1">
        <w:r>
          <w:rPr>
            <w:rStyle w:val="Hyperlink"/>
            <w:lang w:val="en"/>
          </w:rPr>
          <w:t>search</w:t>
        </w:r>
      </w:hyperlink>
    </w:p>
    <w:p w:rsidR="00583A3A" w:rsidRDefault="00583A3A" w:rsidP="00583A3A">
      <w:pPr>
        <w:pStyle w:val="NormalWeb"/>
        <w:rPr>
          <w:lang w:val="en"/>
        </w:rPr>
      </w:pPr>
      <w:r>
        <w:rPr>
          <w:lang w:val="en"/>
        </w:rPr>
        <w:t xml:space="preserve">In </w:t>
      </w:r>
      <w:hyperlink r:id="rId12" w:tooltip="Genetics" w:history="1">
        <w:r>
          <w:rPr>
            <w:rStyle w:val="Hyperlink"/>
            <w:lang w:val="en"/>
          </w:rPr>
          <w:t>genetics</w:t>
        </w:r>
      </w:hyperlink>
      <w:r>
        <w:rPr>
          <w:lang w:val="en"/>
        </w:rPr>
        <w:t xml:space="preserve">, a </w:t>
      </w:r>
      <w:r>
        <w:rPr>
          <w:b/>
          <w:bCs/>
          <w:lang w:val="en"/>
        </w:rPr>
        <w:t>mutagen</w:t>
      </w:r>
      <w:r>
        <w:rPr>
          <w:lang w:val="en"/>
        </w:rPr>
        <w:t xml:space="preserve"> (</w:t>
      </w:r>
      <w:hyperlink r:id="rId13" w:tooltip="Latin" w:history="1">
        <w:r>
          <w:rPr>
            <w:rStyle w:val="Hyperlink"/>
            <w:lang w:val="en"/>
          </w:rPr>
          <w:t>Latin</w:t>
        </w:r>
      </w:hyperlink>
      <w:r>
        <w:rPr>
          <w:lang w:val="en"/>
        </w:rPr>
        <w:t xml:space="preserve">, literally </w:t>
      </w:r>
      <w:r>
        <w:rPr>
          <w:i/>
          <w:iCs/>
          <w:lang w:val="en"/>
        </w:rPr>
        <w:t>origin of change</w:t>
      </w:r>
      <w:r>
        <w:rPr>
          <w:lang w:val="en"/>
        </w:rPr>
        <w:t xml:space="preserve">) is a physical or chemical agent that changes the genetic material, usually </w:t>
      </w:r>
      <w:hyperlink r:id="rId14" w:tooltip="DNA" w:history="1">
        <w:r>
          <w:rPr>
            <w:rStyle w:val="Hyperlink"/>
            <w:lang w:val="en"/>
          </w:rPr>
          <w:t>DNA</w:t>
        </w:r>
      </w:hyperlink>
      <w:r>
        <w:rPr>
          <w:lang w:val="en"/>
        </w:rPr>
        <w:t xml:space="preserve">, of an </w:t>
      </w:r>
      <w:hyperlink r:id="rId15" w:tooltip="Organism" w:history="1">
        <w:r>
          <w:rPr>
            <w:rStyle w:val="Hyperlink"/>
            <w:lang w:val="en"/>
          </w:rPr>
          <w:t>organism</w:t>
        </w:r>
      </w:hyperlink>
      <w:r>
        <w:rPr>
          <w:lang w:val="en"/>
        </w:rPr>
        <w:t xml:space="preserve"> and thus increases the frequency of </w:t>
      </w:r>
      <w:hyperlink r:id="rId16" w:tooltip="Mutation" w:history="1">
        <w:r>
          <w:rPr>
            <w:rStyle w:val="Hyperlink"/>
            <w:lang w:val="en"/>
          </w:rPr>
          <w:t>mutations</w:t>
        </w:r>
      </w:hyperlink>
      <w:r>
        <w:rPr>
          <w:lang w:val="en"/>
        </w:rPr>
        <w:t xml:space="preserve"> above the natural background level. As many mutations cause </w:t>
      </w:r>
      <w:hyperlink r:id="rId17" w:tooltip="Cancer" w:history="1">
        <w:r>
          <w:rPr>
            <w:rStyle w:val="Hyperlink"/>
            <w:lang w:val="en"/>
          </w:rPr>
          <w:t>cancer</w:t>
        </w:r>
      </w:hyperlink>
      <w:r>
        <w:rPr>
          <w:lang w:val="en"/>
        </w:rPr>
        <w:t xml:space="preserve">, mutagens are therefore also likely to be </w:t>
      </w:r>
      <w:hyperlink r:id="rId18" w:tooltip="Carcinogen" w:history="1">
        <w:r>
          <w:rPr>
            <w:rStyle w:val="Hyperlink"/>
            <w:lang w:val="en"/>
          </w:rPr>
          <w:t>carcinogens</w:t>
        </w:r>
      </w:hyperlink>
      <w:r>
        <w:rPr>
          <w:lang w:val="en"/>
        </w:rPr>
        <w:t xml:space="preserve">. Not all mutations are caused by mutagens: so-called "spontaneous mutations" occur due to spontaneous </w:t>
      </w:r>
      <w:hyperlink r:id="rId19" w:tooltip="Hydrolysis" w:history="1">
        <w:r>
          <w:rPr>
            <w:rStyle w:val="Hyperlink"/>
            <w:lang w:val="en"/>
          </w:rPr>
          <w:t>hydrolysis</w:t>
        </w:r>
      </w:hyperlink>
      <w:r>
        <w:rPr>
          <w:lang w:val="en"/>
        </w:rPr>
        <w:t xml:space="preserve">, </w:t>
      </w:r>
      <w:hyperlink r:id="rId20" w:tooltip="DNA error" w:history="1">
        <w:r>
          <w:rPr>
            <w:rStyle w:val="Hyperlink"/>
            <w:lang w:val="en"/>
          </w:rPr>
          <w:t>errors</w:t>
        </w:r>
      </w:hyperlink>
      <w:r>
        <w:rPr>
          <w:lang w:val="en"/>
        </w:rPr>
        <w:t xml:space="preserve"> in </w:t>
      </w:r>
      <w:hyperlink r:id="rId21" w:tooltip="DNA replication" w:history="1">
        <w:r>
          <w:rPr>
            <w:rStyle w:val="Hyperlink"/>
            <w:lang w:val="en"/>
          </w:rPr>
          <w:t>DNA replication</w:t>
        </w:r>
      </w:hyperlink>
      <w:r>
        <w:rPr>
          <w:lang w:val="en"/>
        </w:rPr>
        <w:t xml:space="preserve">, repair and </w:t>
      </w:r>
      <w:hyperlink r:id="rId22" w:tooltip="Genetic recombination" w:history="1">
        <w:r>
          <w:rPr>
            <w:rStyle w:val="Hyperlink"/>
            <w:lang w:val="en"/>
          </w:rPr>
          <w:t>recombination</w:t>
        </w:r>
      </w:hyperlink>
      <w:r>
        <w:rPr>
          <w:lang w:val="en"/>
        </w:rPr>
        <w:t>.</w:t>
      </w:r>
    </w:p>
    <w:p w:rsidR="00490B51" w:rsidRDefault="00490B51" w:rsidP="00583A3A">
      <w:pPr>
        <w:rPr>
          <w:b/>
          <w:sz w:val="36"/>
          <w:szCs w:val="36"/>
        </w:rPr>
      </w:pPr>
    </w:p>
    <w:p w:rsidR="00490B51" w:rsidRDefault="00583A3A" w:rsidP="00583A3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490B51">
        <w:rPr>
          <w:b/>
          <w:sz w:val="36"/>
          <w:szCs w:val="36"/>
        </w:rPr>
        <w:t>Also:</w:t>
      </w:r>
    </w:p>
    <w:p w:rsidR="00490B51" w:rsidRPr="00490B51" w:rsidRDefault="00490B51" w:rsidP="00583A3A">
      <w:pPr>
        <w:rPr>
          <w:b/>
          <w:sz w:val="28"/>
          <w:szCs w:val="28"/>
        </w:rPr>
      </w:pPr>
      <w:r w:rsidRPr="00490B51">
        <w:rPr>
          <w:b/>
          <w:sz w:val="28"/>
          <w:szCs w:val="28"/>
        </w:rPr>
        <w:t>UV rays</w:t>
      </w:r>
    </w:p>
    <w:p w:rsidR="00490B51" w:rsidRPr="00490B51" w:rsidRDefault="00490B51" w:rsidP="00583A3A">
      <w:pPr>
        <w:rPr>
          <w:b/>
          <w:sz w:val="28"/>
          <w:szCs w:val="28"/>
        </w:rPr>
      </w:pPr>
      <w:r w:rsidRPr="00490B51">
        <w:rPr>
          <w:b/>
          <w:sz w:val="28"/>
          <w:szCs w:val="28"/>
        </w:rPr>
        <w:t>Chemicals (esp. organic solvents</w:t>
      </w:r>
      <w:r>
        <w:rPr>
          <w:b/>
          <w:sz w:val="28"/>
          <w:szCs w:val="28"/>
        </w:rPr>
        <w:t>,</w:t>
      </w:r>
      <w:r w:rsidRPr="00490B51">
        <w:rPr>
          <w:b/>
          <w:sz w:val="28"/>
          <w:szCs w:val="28"/>
        </w:rPr>
        <w:t xml:space="preserve"> incl. Tobacco tar)</w:t>
      </w:r>
    </w:p>
    <w:p w:rsidR="00490B51" w:rsidRDefault="00490B51" w:rsidP="00583A3A">
      <w:pPr>
        <w:rPr>
          <w:b/>
          <w:sz w:val="28"/>
          <w:szCs w:val="28"/>
        </w:rPr>
      </w:pPr>
      <w:r w:rsidRPr="00490B51">
        <w:rPr>
          <w:b/>
          <w:sz w:val="28"/>
          <w:szCs w:val="28"/>
        </w:rPr>
        <w:t>Some microbes</w:t>
      </w:r>
      <w:r>
        <w:rPr>
          <w:b/>
          <w:sz w:val="28"/>
          <w:szCs w:val="28"/>
        </w:rPr>
        <w:t xml:space="preserve"> (viruses)</w:t>
      </w:r>
      <w:bookmarkStart w:id="0" w:name="_GoBack"/>
      <w:bookmarkEnd w:id="0"/>
    </w:p>
    <w:p w:rsidR="00490B51" w:rsidRDefault="00490B51" w:rsidP="00583A3A">
      <w:pPr>
        <w:rPr>
          <w:b/>
          <w:sz w:val="28"/>
          <w:szCs w:val="28"/>
        </w:rPr>
      </w:pPr>
    </w:p>
    <w:p w:rsidR="00583A3A" w:rsidRPr="00490B51" w:rsidRDefault="00490B51" w:rsidP="00583A3A">
      <w:pPr>
        <w:rPr>
          <w:b/>
          <w:sz w:val="40"/>
          <w:szCs w:val="40"/>
        </w:rPr>
      </w:pPr>
      <w:r w:rsidRPr="00490B51">
        <w:rPr>
          <w:b/>
          <w:sz w:val="40"/>
          <w:szCs w:val="40"/>
        </w:rPr>
        <w:t>Location of mutation- does it matter?</w:t>
      </w:r>
      <w:r w:rsidR="00583A3A" w:rsidRPr="00490B51">
        <w:rPr>
          <w:b/>
          <w:sz w:val="40"/>
          <w:szCs w:val="40"/>
        </w:rPr>
        <w:br w:type="page"/>
      </w:r>
    </w:p>
    <w:p w:rsidR="00583A3A" w:rsidRPr="00583A3A" w:rsidRDefault="00583A3A" w:rsidP="00583A3A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48"/>
          <w:szCs w:val="48"/>
        </w:rPr>
        <w:lastRenderedPageBreak/>
        <w:t>With no change in</w:t>
      </w:r>
      <w:r w:rsidRPr="00583A3A">
        <w:rPr>
          <w:b/>
          <w:sz w:val="48"/>
          <w:szCs w:val="48"/>
        </w:rPr>
        <w:t xml:space="preserve"> genotype</w:t>
      </w:r>
      <w:r>
        <w:rPr>
          <w:b/>
          <w:sz w:val="48"/>
          <w:szCs w:val="48"/>
        </w:rPr>
        <w:t>…</w:t>
      </w:r>
    </w:p>
    <w:p w:rsidR="005D202D" w:rsidRPr="005D202D" w:rsidRDefault="005D202D">
      <w:pPr>
        <w:rPr>
          <w:b/>
          <w:sz w:val="36"/>
          <w:szCs w:val="36"/>
        </w:rPr>
      </w:pPr>
      <w:r w:rsidRPr="005D202D">
        <w:rPr>
          <w:b/>
          <w:sz w:val="36"/>
          <w:szCs w:val="36"/>
        </w:rPr>
        <w:t>Wind and trees</w:t>
      </w:r>
    </w:p>
    <w:p w:rsidR="000B2F3E" w:rsidRDefault="000B2F3E">
      <w:r>
        <w:rPr>
          <w:noProof/>
          <w:color w:val="000033"/>
          <w:lang w:eastAsia="en-NZ"/>
        </w:rPr>
        <w:drawing>
          <wp:inline distT="0" distB="0" distL="0" distR="0">
            <wp:extent cx="5716905" cy="4285615"/>
            <wp:effectExtent l="0" t="0" r="0" b="635"/>
            <wp:docPr id="1" name="Picture 1" descr="Tree Blown by Wi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ree Blown by Wind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428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2F3E" w:rsidRDefault="007F5F38">
      <w:hyperlink r:id="rId24" w:history="1">
        <w:r w:rsidR="000B2F3E" w:rsidRPr="00B807FF">
          <w:rPr>
            <w:rStyle w:val="Hyperlink"/>
          </w:rPr>
          <w:t>http://www.7is7.com/otto/travel/photos/20040209/ushuaia_treewind.html</w:t>
        </w:r>
      </w:hyperlink>
    </w:p>
    <w:p w:rsidR="005471AE" w:rsidRDefault="005471AE">
      <w:proofErr w:type="gramStart"/>
      <w:r>
        <w:t>wonky</w:t>
      </w:r>
      <w:proofErr w:type="gramEnd"/>
      <w:r>
        <w:t xml:space="preserve"> windswept tree</w:t>
      </w:r>
      <w:r w:rsidR="006F008C">
        <w:t>… does it really want to look so silly- wouldn’t it prefer to be tall and proud</w:t>
      </w:r>
    </w:p>
    <w:p w:rsidR="005471AE" w:rsidRDefault="005471AE"/>
    <w:p w:rsidR="0097453C" w:rsidRPr="0097453C" w:rsidRDefault="006F008C">
      <w:pPr>
        <w:rPr>
          <w:rFonts w:ascii="Verdana" w:hAnsi="Verdana"/>
          <w:b/>
          <w:noProof/>
          <w:color w:val="000000"/>
          <w:sz w:val="36"/>
          <w:szCs w:val="36"/>
          <w:lang w:eastAsia="en-NZ"/>
        </w:rPr>
      </w:pPr>
      <w:r>
        <w:rPr>
          <w:b/>
          <w:sz w:val="36"/>
          <w:szCs w:val="36"/>
        </w:rPr>
        <w:t>H</w:t>
      </w:r>
      <w:r w:rsidRPr="0097453C">
        <w:rPr>
          <w:b/>
          <w:sz w:val="36"/>
          <w:szCs w:val="36"/>
        </w:rPr>
        <w:t xml:space="preserve">ydrangeas </w:t>
      </w:r>
      <w:r>
        <w:rPr>
          <w:b/>
          <w:sz w:val="36"/>
          <w:szCs w:val="36"/>
        </w:rPr>
        <w:t>and</w:t>
      </w:r>
      <w:r w:rsidR="0097453C" w:rsidRPr="0097453C">
        <w:rPr>
          <w:b/>
          <w:sz w:val="36"/>
          <w:szCs w:val="36"/>
        </w:rPr>
        <w:t xml:space="preserve"> pH</w:t>
      </w:r>
    </w:p>
    <w:p w:rsidR="005D202D" w:rsidRDefault="0097453C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2417197" cy="1816945"/>
            <wp:effectExtent l="0" t="0" r="2540" b="0"/>
            <wp:docPr id="8" name="Picture 8" descr="http://t1.gstatic.com/images?q=tbn:ANd9GcSE_SIjNgfn-qCvJeNrJRmowHdraWv0EoC_qmHcjKAxodNRuG-ljQ&amp;t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1.gstatic.com/images?q=tbn:ANd9GcSE_SIjNgfn-qCvJeNrJRmowHdraWv0EoC_qmHcjKAxodNRuG-ljQ&amp;t=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557" cy="1817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rFonts w:ascii="Verdana" w:hAnsi="Verdana"/>
          <w:noProof/>
          <w:color w:val="0000FF"/>
          <w:sz w:val="20"/>
          <w:szCs w:val="20"/>
          <w:lang w:eastAsia="en-NZ"/>
        </w:rPr>
        <w:drawing>
          <wp:inline distT="0" distB="0" distL="0" distR="0">
            <wp:extent cx="2401294" cy="1804262"/>
            <wp:effectExtent l="0" t="0" r="0" b="5715"/>
            <wp:docPr id="9" name="Picture 9" descr="Pink Hydrangea ">
              <a:hlinkClick xmlns:a="http://schemas.openxmlformats.org/drawingml/2006/main" r:id="rId26" tgtFrame="&quot;_new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nk Hydrangea ">
                      <a:hlinkClick r:id="rId26" tgtFrame="&quot;_new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429" cy="18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D202D">
        <w:br w:type="page"/>
      </w:r>
    </w:p>
    <w:p w:rsidR="005471AE" w:rsidRDefault="005471AE"/>
    <w:p w:rsidR="005471AE" w:rsidRPr="005D202D" w:rsidRDefault="005D202D">
      <w:pPr>
        <w:rPr>
          <w:b/>
          <w:sz w:val="36"/>
          <w:szCs w:val="36"/>
        </w:rPr>
      </w:pPr>
      <w:r w:rsidRPr="005D202D">
        <w:rPr>
          <w:b/>
          <w:sz w:val="36"/>
          <w:szCs w:val="36"/>
        </w:rPr>
        <w:t>Daphnia</w:t>
      </w:r>
    </w:p>
    <w:p w:rsidR="005471AE" w:rsidRDefault="007F5F38">
      <w:hyperlink r:id="rId28" w:history="1">
        <w:r w:rsidR="005D202D" w:rsidRPr="00B807FF">
          <w:rPr>
            <w:rStyle w:val="Hyperlink"/>
          </w:rPr>
          <w:t>http://www.youtube.com/watch?NR=1&amp;v=2g-04Uk0ut0&amp;feature=fvwp</w:t>
        </w:r>
      </w:hyperlink>
    </w:p>
    <w:p w:rsidR="005D202D" w:rsidRDefault="005D202D">
      <w:r>
        <w:t>Daphnia helmet formation:</w:t>
      </w:r>
    </w:p>
    <w:p w:rsidR="005471AE" w:rsidRDefault="005471AE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5231765" cy="5231765"/>
            <wp:effectExtent l="0" t="0" r="6985" b="6985"/>
            <wp:docPr id="3" name="Picture 3" descr="http://media.wiley.com/mrw_images/compphys/articles/c110008/image_n/nc110008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.wiley.com/mrw_images/compphys/articles/c110008/image_n/nc11000801.jp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765" cy="5231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71AE" w:rsidRDefault="007F5F38">
      <w:hyperlink r:id="rId30" w:history="1">
        <w:r w:rsidR="005471AE" w:rsidRPr="00B807FF">
          <w:rPr>
            <w:rStyle w:val="Hyperlink"/>
          </w:rPr>
          <w:t>http://www.comprehensivephysiology.com/WileyCDA/CompPhysArticle/refId-c110008.html</w:t>
        </w:r>
      </w:hyperlink>
    </w:p>
    <w:p w:rsidR="005471AE" w:rsidRDefault="005471AE"/>
    <w:p w:rsidR="005471AE" w:rsidRDefault="005471AE"/>
    <w:p w:rsidR="005D202D" w:rsidRDefault="005D202D">
      <w:r>
        <w:br w:type="page"/>
      </w:r>
      <w:r w:rsidR="0097453C">
        <w:rPr>
          <w:rFonts w:ascii="Arial" w:hAnsi="Arial" w:cs="Arial"/>
          <w:noProof/>
          <w:sz w:val="20"/>
          <w:szCs w:val="20"/>
          <w:lang w:eastAsia="en-NZ"/>
        </w:rPr>
        <w:lastRenderedPageBreak/>
        <w:drawing>
          <wp:inline distT="0" distB="0" distL="0" distR="0">
            <wp:extent cx="2557008" cy="1916264"/>
            <wp:effectExtent l="0" t="0" r="0" b="8255"/>
            <wp:docPr id="5" name="Picture 5" descr="http://www.eliteoftheworld.com/images/gallery/1306191353mother-there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eliteoftheworld.com/images/gallery/1306191353mother-theresa-4.jpg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045" cy="1916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453C" w:rsidRDefault="0097453C"/>
    <w:p w:rsidR="005D202D" w:rsidRDefault="005D202D">
      <w:r>
        <w:rPr>
          <w:rFonts w:ascii="Arial" w:hAnsi="Arial" w:cs="Arial"/>
          <w:noProof/>
          <w:sz w:val="20"/>
          <w:szCs w:val="20"/>
          <w:lang w:eastAsia="en-NZ"/>
        </w:rPr>
        <w:drawing>
          <wp:inline distT="0" distB="0" distL="0" distR="0">
            <wp:extent cx="4763135" cy="3084830"/>
            <wp:effectExtent l="0" t="0" r="0" b="1270"/>
            <wp:docPr id="4" name="Picture 4" descr="http://anooplal.com/prevention/wp-content/uploads/2012/01/malnourished-children-ind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nooplal.com/prevention/wp-content/uploads/2012/01/malnourished-children-india.jpg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3135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02D" w:rsidRDefault="007F5F38">
      <w:hyperlink r:id="rId33" w:history="1">
        <w:r w:rsidR="005D202D" w:rsidRPr="00B807FF">
          <w:rPr>
            <w:rStyle w:val="Hyperlink"/>
          </w:rPr>
          <w:t>http://anooplal.com/chil</w:t>
        </w:r>
        <w:r w:rsidR="005D202D" w:rsidRPr="00B807FF">
          <w:rPr>
            <w:rStyle w:val="Hyperlink"/>
          </w:rPr>
          <w:t>d</w:t>
        </w:r>
        <w:r w:rsidR="005D202D" w:rsidRPr="00B807FF">
          <w:rPr>
            <w:rStyle w:val="Hyperlink"/>
          </w:rPr>
          <w:t>ren-starve/</w:t>
        </w:r>
      </w:hyperlink>
    </w:p>
    <w:p w:rsidR="005D202D" w:rsidRPr="00B3173E" w:rsidRDefault="00B3173E">
      <w:pPr>
        <w:rPr>
          <w:b/>
          <w:sz w:val="36"/>
          <w:szCs w:val="36"/>
        </w:rPr>
      </w:pPr>
      <w:r w:rsidRPr="00B3173E">
        <w:rPr>
          <w:b/>
          <w:sz w:val="36"/>
          <w:szCs w:val="36"/>
        </w:rPr>
        <w:t>What about human behaviour…..</w:t>
      </w:r>
    </w:p>
    <w:p w:rsidR="00B3173E" w:rsidRDefault="007F5F38">
      <w:hyperlink r:id="rId34" w:history="1">
        <w:r w:rsidR="00B3173E" w:rsidRPr="00B807FF">
          <w:rPr>
            <w:rStyle w:val="Hyperlink"/>
          </w:rPr>
          <w:t>http://en.wikipedia.org/wiki/Michael_Meaney</w:t>
        </w:r>
      </w:hyperlink>
      <w:r w:rsidR="00B3173E">
        <w:t xml:space="preserve">   </w:t>
      </w:r>
      <w:r w:rsidR="00B3173E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946205" cy="946205"/>
            <wp:effectExtent l="0" t="0" r="6350" b="6350"/>
            <wp:docPr id="10" name="Picture 10" descr="http://t0.gstatic.com/images?q=tbn:ANd9GcS5U2B5KPefYQqsroMPAJPAETfQERNfC1jrttZCTy6Cssbz3Tultw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S5U2B5KPefYQqsroMPAJPAETfQERNfC1jrttZCTy6Cssbz3Tultw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37" cy="946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173E">
        <w:t xml:space="preserve">  </w:t>
      </w:r>
      <w:r w:rsidR="00B3173E">
        <w:rPr>
          <w:rFonts w:ascii="Arial" w:hAnsi="Arial" w:cs="Arial"/>
          <w:noProof/>
          <w:color w:val="0000FF"/>
          <w:sz w:val="27"/>
          <w:szCs w:val="27"/>
          <w:lang w:eastAsia="en-NZ"/>
        </w:rPr>
        <w:drawing>
          <wp:inline distT="0" distB="0" distL="0" distR="0">
            <wp:extent cx="1370364" cy="906356"/>
            <wp:effectExtent l="0" t="0" r="1270" b="8255"/>
            <wp:docPr id="11" name="Picture 11" descr="http://t0.gstatic.com/images?q=tbn:ANd9GcThGIstO5T6SNDg9VazZyLe9kQIFvHzH-UqEiJdTHWqH74rehQ9XA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ThGIstO5T6SNDg9VazZyLe9kQIFvHzH-UqEiJdTHWqH74rehQ9XA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265" cy="906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73E" w:rsidRDefault="00B3173E"/>
    <w:sectPr w:rsidR="00B317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436BB"/>
    <w:multiLevelType w:val="hybridMultilevel"/>
    <w:tmpl w:val="976A3C0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F3E"/>
    <w:rsid w:val="000B2F3E"/>
    <w:rsid w:val="00490B51"/>
    <w:rsid w:val="005471AE"/>
    <w:rsid w:val="00583A3A"/>
    <w:rsid w:val="005A659E"/>
    <w:rsid w:val="005D202D"/>
    <w:rsid w:val="006F008C"/>
    <w:rsid w:val="007F5F38"/>
    <w:rsid w:val="0097453C"/>
    <w:rsid w:val="00B3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F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71AE"/>
    <w:rPr>
      <w:i/>
      <w:iCs/>
    </w:rPr>
  </w:style>
  <w:style w:type="paragraph" w:styleId="ListParagraph">
    <w:name w:val="List Paragraph"/>
    <w:basedOn w:val="Normal"/>
    <w:uiPriority w:val="34"/>
    <w:qFormat/>
    <w:rsid w:val="00583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A3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8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F5F3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A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F3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B2F3E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471AE"/>
    <w:rPr>
      <w:i/>
      <w:iCs/>
    </w:rPr>
  </w:style>
  <w:style w:type="paragraph" w:styleId="ListParagraph">
    <w:name w:val="List Paragraph"/>
    <w:basedOn w:val="Normal"/>
    <w:uiPriority w:val="34"/>
    <w:qFormat/>
    <w:rsid w:val="00583A3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83A3A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paragraph" w:styleId="NormalWeb">
    <w:name w:val="Normal (Web)"/>
    <w:basedOn w:val="Normal"/>
    <w:uiPriority w:val="99"/>
    <w:semiHidden/>
    <w:unhideWhenUsed/>
    <w:rsid w:val="0058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FollowedHyperlink">
    <w:name w:val="FollowedHyperlink"/>
    <w:basedOn w:val="DefaultParagraphFont"/>
    <w:uiPriority w:val="99"/>
    <w:semiHidden/>
    <w:unhideWhenUsed/>
    <w:rsid w:val="007F5F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2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7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2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03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en.wikipedia.org/wiki/Latin" TargetMode="External"/><Relationship Id="rId18" Type="http://schemas.openxmlformats.org/officeDocument/2006/relationships/hyperlink" Target="http://en.wikipedia.org/wiki/Carcinogen" TargetMode="External"/><Relationship Id="rId26" Type="http://schemas.openxmlformats.org/officeDocument/2006/relationships/hyperlink" Target="http://www.flickr.com/photos/fourstuarts/3566333583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en.wikipedia.org/wiki/DNA_replication" TargetMode="External"/><Relationship Id="rId34" Type="http://schemas.openxmlformats.org/officeDocument/2006/relationships/hyperlink" Target="http://en.wikipedia.org/wiki/Michael_Meaney" TargetMode="External"/><Relationship Id="rId7" Type="http://schemas.openxmlformats.org/officeDocument/2006/relationships/hyperlink" Target="http://www.google.co.nz/imgres?um=1&amp;hl=en&amp;sa=N&amp;biw=1366&amp;bih=592&amp;tbm=isch&amp;tbnid=ptYuq3jy6n8b8M:&amp;imgrefurl=http://www.telegraph.co.uk/news/worldnews/asia/japan/9474312/Fukushima-caused-mutant-butterflies-in-Japan.html&amp;imgurl=http://i.telegraph.co.uk/multimedia/archive/02309/Fukushima_2309595b.jpg&amp;w=620&amp;h=387&amp;ei=c5Y6ULz4IbGUiQfMh4GwAQ&amp;zoom=1&amp;iact=hc&amp;vpx=93&amp;vpy=150&amp;dur=29&amp;hovh=177&amp;hovw=284&amp;tx=155&amp;ty=103&amp;sig=115193253466652274354&amp;page=1&amp;tbnh=96&amp;tbnw=154&amp;start=0&amp;ndsp=21&amp;ved=1t:429,r:0,s:0,i:72" TargetMode="External"/><Relationship Id="rId12" Type="http://schemas.openxmlformats.org/officeDocument/2006/relationships/hyperlink" Target="http://en.wikipedia.org/wiki/Genetics" TargetMode="External"/><Relationship Id="rId17" Type="http://schemas.openxmlformats.org/officeDocument/2006/relationships/hyperlink" Target="http://en.wikipedia.org/wiki/Cancer" TargetMode="External"/><Relationship Id="rId25" Type="http://schemas.openxmlformats.org/officeDocument/2006/relationships/image" Target="media/image4.jpeg"/><Relationship Id="rId33" Type="http://schemas.openxmlformats.org/officeDocument/2006/relationships/hyperlink" Target="http://anooplal.com/children-starve/" TargetMode="External"/><Relationship Id="rId38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hyperlink" Target="http://en.wikipedia.org/wiki/Mutation" TargetMode="External"/><Relationship Id="rId20" Type="http://schemas.openxmlformats.org/officeDocument/2006/relationships/hyperlink" Target="http://en.wikipedia.org/wiki/DNA_error" TargetMode="External"/><Relationship Id="rId29" Type="http://schemas.openxmlformats.org/officeDocument/2006/relationships/image" Target="media/image6.jpeg"/><Relationship Id="rId1" Type="http://schemas.openxmlformats.org/officeDocument/2006/relationships/numbering" Target="numbering.xml"/><Relationship Id="rId6" Type="http://schemas.openxmlformats.org/officeDocument/2006/relationships/hyperlink" Target="http://www.globalanimal.org/2012/08/15/mutant-butterflies-product-of-fukushima-nuclear-disaster/79949/" TargetMode="External"/><Relationship Id="rId11" Type="http://schemas.openxmlformats.org/officeDocument/2006/relationships/hyperlink" Target="http://en.wikipedia.org/wiki/Mutagen" TargetMode="External"/><Relationship Id="rId24" Type="http://schemas.openxmlformats.org/officeDocument/2006/relationships/hyperlink" Target="http://www.7is7.com/otto/travel/photos/20040209/ushuaia_treewind.html" TargetMode="External"/><Relationship Id="rId32" Type="http://schemas.openxmlformats.org/officeDocument/2006/relationships/image" Target="media/image8.jpeg"/><Relationship Id="rId37" Type="http://schemas.openxmlformats.org/officeDocument/2006/relationships/hyperlink" Target="http://www.google.co.nz/imgres?q=michael+meaney+rats&amp;um=1&amp;hl=en&amp;biw=1311&amp;bih=597&amp;tbm=isch&amp;tbnid=35R4PkkmPyfQqM:&amp;imgrefurl=http://classic.the-scientist.com/?articles.view/articleNo/23755/&amp;imgurl=http://images.the-scientist.com/content/images/articles/23162/1.jpg&amp;w=200&amp;h=133&amp;ei=q_Q5UJrRD8aSiAewp4HQDg&amp;zoom=1&amp;iact=hc&amp;vpx=846&amp;vpy=376&amp;dur=947&amp;hovh=106&amp;hovw=160&amp;tx=59&amp;ty=75&amp;sig=104893590129161537187&amp;page=2&amp;tbnh=106&amp;tbnw=160&amp;start=21&amp;ndsp=26&amp;ved=1t:429,r:24,s:21,i:212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n.wikipedia.org/wiki/Organism" TargetMode="External"/><Relationship Id="rId23" Type="http://schemas.openxmlformats.org/officeDocument/2006/relationships/image" Target="media/image3.jpeg"/><Relationship Id="rId28" Type="http://schemas.openxmlformats.org/officeDocument/2006/relationships/hyperlink" Target="http://www.youtube.com/watch?NR=1&amp;v=2g-04Uk0ut0&amp;feature=fvwp" TargetMode="External"/><Relationship Id="rId36" Type="http://schemas.openxmlformats.org/officeDocument/2006/relationships/image" Target="media/image9.jpeg"/><Relationship Id="rId10" Type="http://schemas.openxmlformats.org/officeDocument/2006/relationships/hyperlink" Target="http://en.wikipedia.org/wiki/Mutagen" TargetMode="External"/><Relationship Id="rId19" Type="http://schemas.openxmlformats.org/officeDocument/2006/relationships/hyperlink" Target="http://en.wikipedia.org/wiki/Hydrolysis" TargetMode="External"/><Relationship Id="rId31" Type="http://schemas.openxmlformats.org/officeDocument/2006/relationships/image" Target="media/image7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en.wikipedia.org/wiki/DNA" TargetMode="External"/><Relationship Id="rId22" Type="http://schemas.openxmlformats.org/officeDocument/2006/relationships/hyperlink" Target="http://en.wikipedia.org/wiki/Genetic_recombination" TargetMode="External"/><Relationship Id="rId27" Type="http://schemas.openxmlformats.org/officeDocument/2006/relationships/image" Target="media/image5.jpeg"/><Relationship Id="rId30" Type="http://schemas.openxmlformats.org/officeDocument/2006/relationships/hyperlink" Target="http://www.comprehensivephysiology.com/WileyCDA/CompPhysArticle/refId-c110008.html" TargetMode="External"/><Relationship Id="rId35" Type="http://schemas.openxmlformats.org/officeDocument/2006/relationships/hyperlink" Target="http://www.google.co.nz/imgres?q=michael+meaney+rats&amp;um=1&amp;hl=en&amp;biw=1311&amp;bih=597&amp;tbm=isch&amp;tbnid=XkIMx0CyA7MQhM:&amp;imgrefurl=http://www.multisensorytherapy.org/blog/2010/07/25/a-mothers-touch-can-trigger-genes-that-shape-stress-response/&amp;imgurl=http://www.multisensorytherapy.org/wp-content/uploads/2010/07/elizabeth-200x200.jpg&amp;w=200&amp;h=200&amp;ei=q_Q5UJrRD8aSiAewp4HQDg&amp;zoom=1&amp;iact=hc&amp;vpx=753&amp;vpy=253&amp;dur=943&amp;hovh=160&amp;hovw=160&amp;tx=80&amp;ty=84&amp;sig=104893590129161537187&amp;page=2&amp;tbnh=133&amp;tbnw=133&amp;start=21&amp;ndsp=26&amp;ved=1t:429,r:16,s:21,i: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D3E037D3.dotm</Template>
  <TotalTime>0</TotalTime>
  <Pages>4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Nayland College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graeme</dc:creator>
  <cp:lastModifiedBy>alexm</cp:lastModifiedBy>
  <cp:revision>2</cp:revision>
  <dcterms:created xsi:type="dcterms:W3CDTF">2013-10-14T20:31:00Z</dcterms:created>
  <dcterms:modified xsi:type="dcterms:W3CDTF">2013-10-14T20:31:00Z</dcterms:modified>
</cp:coreProperties>
</file>