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81" w:rsidRDefault="00847481" w:rsidP="00847481">
      <w:pPr>
        <w:jc w:val="center"/>
        <w:rPr>
          <w:sz w:val="40"/>
          <w:szCs w:val="40"/>
          <w:u w:val="single"/>
        </w:rPr>
      </w:pPr>
      <w:r>
        <w:rPr>
          <w:sz w:val="40"/>
          <w:szCs w:val="40"/>
          <w:u w:val="single"/>
        </w:rPr>
        <w:t>Biology of Tasman bay</w:t>
      </w:r>
    </w:p>
    <w:p w:rsidR="00847481" w:rsidRDefault="00847481" w:rsidP="00847481">
      <w:pPr>
        <w:rPr>
          <w:sz w:val="24"/>
          <w:szCs w:val="24"/>
        </w:rPr>
      </w:pPr>
      <w:r>
        <w:rPr>
          <w:sz w:val="24"/>
          <w:szCs w:val="24"/>
        </w:rPr>
        <w:t xml:space="preserve">The soft bottom fauna that populate the sediments of Tasman bay </w:t>
      </w:r>
      <w:r w:rsidR="007C0589">
        <w:rPr>
          <w:sz w:val="24"/>
          <w:szCs w:val="24"/>
        </w:rPr>
        <w:t>in depths of 1-50m are largely bivalves (h</w:t>
      </w:r>
      <w:r>
        <w:rPr>
          <w:sz w:val="24"/>
          <w:szCs w:val="24"/>
        </w:rPr>
        <w:t xml:space="preserve">inged shell e.g. cockles, mussels and scallops </w:t>
      </w:r>
      <w:proofErr w:type="spellStart"/>
      <w:r>
        <w:rPr>
          <w:sz w:val="24"/>
          <w:szCs w:val="24"/>
        </w:rPr>
        <w:t>etc</w:t>
      </w:r>
      <w:proofErr w:type="spellEnd"/>
      <w:r>
        <w:rPr>
          <w:sz w:val="24"/>
          <w:szCs w:val="24"/>
        </w:rPr>
        <w:t xml:space="preserve">)   and echinoderms (starfish, sea urchins and sea cucumbers </w:t>
      </w:r>
      <w:proofErr w:type="spellStart"/>
      <w:r>
        <w:rPr>
          <w:sz w:val="24"/>
          <w:szCs w:val="24"/>
        </w:rPr>
        <w:t>etc</w:t>
      </w:r>
      <w:proofErr w:type="spellEnd"/>
      <w:r>
        <w:rPr>
          <w:sz w:val="24"/>
          <w:szCs w:val="24"/>
        </w:rPr>
        <w:t>).</w:t>
      </w:r>
      <w:r>
        <w:rPr>
          <w:sz w:val="40"/>
          <w:szCs w:val="40"/>
          <w:u w:val="single"/>
        </w:rPr>
        <w:br/>
      </w:r>
    </w:p>
    <w:p w:rsidR="00847481" w:rsidRDefault="00DD3EA7" w:rsidP="00847481">
      <w:pPr>
        <w:rPr>
          <w:sz w:val="24"/>
          <w:szCs w:val="24"/>
        </w:rPr>
      </w:pPr>
      <w:r>
        <w:rPr>
          <w:noProof/>
          <w:lang w:eastAsia="en-NZ"/>
        </w:rPr>
        <w:drawing>
          <wp:anchor distT="0" distB="0" distL="114300" distR="114300" simplePos="0" relativeHeight="251658240" behindDoc="0" locked="0" layoutInCell="1" allowOverlap="1" wp14:anchorId="6BA0809D" wp14:editId="0772E7EC">
            <wp:simplePos x="0" y="0"/>
            <wp:positionH relativeFrom="margin">
              <wp:posOffset>3816985</wp:posOffset>
            </wp:positionH>
            <wp:positionV relativeFrom="paragraph">
              <wp:posOffset>11430</wp:posOffset>
            </wp:positionV>
            <wp:extent cx="1400175" cy="1400175"/>
            <wp:effectExtent l="0" t="0" r="9525" b="9525"/>
            <wp:wrapSquare wrapText="bothSides"/>
            <wp:docPr id="1" name="Picture 1" descr="http://t2.gstatic.com/images?q=tbn:ANd9GcR8m6AcWW5PbYGrPxOKSx_iMFi4vkVb2iXHztxtz1y5h7Wo75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R8m6AcWW5PbYGrPxOKSx_iMFi4vkVb2iXHztxtz1y5h7Wo75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F2D">
        <w:rPr>
          <w:sz w:val="24"/>
          <w:szCs w:val="24"/>
        </w:rPr>
        <w:t xml:space="preserve">Bivalves are filter feeders that bury themselves in the seafloor and extract food from the bottom layer of water. Suspended (floating) sediment kills bivalves. </w:t>
      </w:r>
      <w:r w:rsidR="00847481">
        <w:rPr>
          <w:sz w:val="24"/>
          <w:szCs w:val="24"/>
        </w:rPr>
        <w:t>Bivalve species present within this area include:</w:t>
      </w:r>
      <w:r w:rsidR="00212838" w:rsidRPr="00212838">
        <w:rPr>
          <w:noProof/>
          <w:lang w:eastAsia="en-NZ"/>
        </w:rPr>
        <w:t xml:space="preserve"> </w:t>
      </w:r>
    </w:p>
    <w:p w:rsidR="00847481" w:rsidRPr="00847481" w:rsidRDefault="00847481" w:rsidP="00847481">
      <w:pPr>
        <w:pStyle w:val="ListParagraph"/>
        <w:numPr>
          <w:ilvl w:val="0"/>
          <w:numId w:val="1"/>
        </w:numPr>
        <w:rPr>
          <w:i/>
          <w:sz w:val="24"/>
          <w:szCs w:val="24"/>
        </w:rPr>
      </w:pPr>
      <w:proofErr w:type="spellStart"/>
      <w:r w:rsidRPr="00847481">
        <w:rPr>
          <w:i/>
          <w:sz w:val="24"/>
          <w:szCs w:val="24"/>
        </w:rPr>
        <w:t>Dosinia</w:t>
      </w:r>
      <w:proofErr w:type="spellEnd"/>
      <w:r w:rsidRPr="00847481">
        <w:rPr>
          <w:i/>
          <w:sz w:val="24"/>
          <w:szCs w:val="24"/>
        </w:rPr>
        <w:t xml:space="preserve"> </w:t>
      </w:r>
      <w:proofErr w:type="spellStart"/>
      <w:r w:rsidRPr="00847481">
        <w:rPr>
          <w:i/>
          <w:sz w:val="24"/>
          <w:szCs w:val="24"/>
        </w:rPr>
        <w:t>lambata</w:t>
      </w:r>
      <w:proofErr w:type="spellEnd"/>
    </w:p>
    <w:p w:rsidR="00847481" w:rsidRPr="00847481" w:rsidRDefault="00847481" w:rsidP="00847481">
      <w:pPr>
        <w:pStyle w:val="ListParagraph"/>
        <w:numPr>
          <w:ilvl w:val="0"/>
          <w:numId w:val="1"/>
        </w:numPr>
        <w:rPr>
          <w:i/>
          <w:sz w:val="24"/>
          <w:szCs w:val="24"/>
        </w:rPr>
      </w:pPr>
      <w:proofErr w:type="spellStart"/>
      <w:r w:rsidRPr="00847481">
        <w:rPr>
          <w:i/>
          <w:sz w:val="24"/>
          <w:szCs w:val="24"/>
        </w:rPr>
        <w:t>Nucula</w:t>
      </w:r>
      <w:proofErr w:type="spellEnd"/>
      <w:r w:rsidRPr="00847481">
        <w:rPr>
          <w:i/>
          <w:sz w:val="24"/>
          <w:szCs w:val="24"/>
        </w:rPr>
        <w:t xml:space="preserve"> </w:t>
      </w:r>
      <w:proofErr w:type="spellStart"/>
      <w:r w:rsidRPr="00847481">
        <w:rPr>
          <w:i/>
          <w:sz w:val="24"/>
          <w:szCs w:val="24"/>
        </w:rPr>
        <w:t>nitidula</w:t>
      </w:r>
      <w:proofErr w:type="spellEnd"/>
    </w:p>
    <w:p w:rsidR="00847481" w:rsidRPr="00847481" w:rsidRDefault="00847481" w:rsidP="00847481">
      <w:pPr>
        <w:pStyle w:val="ListParagraph"/>
        <w:numPr>
          <w:ilvl w:val="0"/>
          <w:numId w:val="1"/>
        </w:numPr>
        <w:rPr>
          <w:i/>
          <w:sz w:val="24"/>
          <w:szCs w:val="24"/>
        </w:rPr>
      </w:pPr>
      <w:proofErr w:type="spellStart"/>
      <w:r w:rsidRPr="00847481">
        <w:rPr>
          <w:i/>
          <w:sz w:val="24"/>
          <w:szCs w:val="24"/>
        </w:rPr>
        <w:t>Neilo</w:t>
      </w:r>
      <w:proofErr w:type="spellEnd"/>
      <w:r w:rsidRPr="00847481">
        <w:rPr>
          <w:i/>
          <w:sz w:val="24"/>
          <w:szCs w:val="24"/>
        </w:rPr>
        <w:t xml:space="preserve"> </w:t>
      </w:r>
      <w:proofErr w:type="spellStart"/>
      <w:r w:rsidRPr="00847481">
        <w:rPr>
          <w:i/>
          <w:sz w:val="24"/>
          <w:szCs w:val="24"/>
        </w:rPr>
        <w:t>australis</w:t>
      </w:r>
      <w:proofErr w:type="spellEnd"/>
    </w:p>
    <w:p w:rsidR="00847481" w:rsidRDefault="00847481" w:rsidP="00847481">
      <w:pPr>
        <w:pStyle w:val="ListParagraph"/>
        <w:numPr>
          <w:ilvl w:val="0"/>
          <w:numId w:val="1"/>
        </w:numPr>
        <w:rPr>
          <w:i/>
          <w:sz w:val="24"/>
          <w:szCs w:val="24"/>
        </w:rPr>
      </w:pPr>
      <w:proofErr w:type="spellStart"/>
      <w:r w:rsidRPr="00847481">
        <w:rPr>
          <w:i/>
          <w:sz w:val="24"/>
          <w:szCs w:val="24"/>
        </w:rPr>
        <w:t>Maoricolpus</w:t>
      </w:r>
      <w:proofErr w:type="spellEnd"/>
      <w:r w:rsidRPr="00847481">
        <w:rPr>
          <w:i/>
          <w:sz w:val="24"/>
          <w:szCs w:val="24"/>
        </w:rPr>
        <w:t xml:space="preserve"> </w:t>
      </w:r>
      <w:proofErr w:type="spellStart"/>
      <w:r w:rsidRPr="00847481">
        <w:rPr>
          <w:i/>
          <w:sz w:val="24"/>
          <w:szCs w:val="24"/>
        </w:rPr>
        <w:t>roseus</w:t>
      </w:r>
      <w:proofErr w:type="spellEnd"/>
    </w:p>
    <w:p w:rsidR="00847481" w:rsidRDefault="00847481" w:rsidP="00847481">
      <w:pPr>
        <w:pStyle w:val="ListParagraph"/>
        <w:numPr>
          <w:ilvl w:val="0"/>
          <w:numId w:val="1"/>
        </w:numPr>
        <w:rPr>
          <w:i/>
          <w:sz w:val="24"/>
          <w:szCs w:val="24"/>
        </w:rPr>
      </w:pPr>
      <w:proofErr w:type="spellStart"/>
      <w:r>
        <w:rPr>
          <w:i/>
          <w:sz w:val="24"/>
          <w:szCs w:val="24"/>
        </w:rPr>
        <w:t>Gari</w:t>
      </w:r>
      <w:proofErr w:type="spellEnd"/>
      <w:r>
        <w:rPr>
          <w:i/>
          <w:sz w:val="24"/>
          <w:szCs w:val="24"/>
        </w:rPr>
        <w:t xml:space="preserve"> </w:t>
      </w:r>
      <w:proofErr w:type="spellStart"/>
      <w:r>
        <w:rPr>
          <w:i/>
          <w:sz w:val="24"/>
          <w:szCs w:val="24"/>
        </w:rPr>
        <w:t>lineolata</w:t>
      </w:r>
      <w:proofErr w:type="spellEnd"/>
    </w:p>
    <w:p w:rsidR="00DD3EA7" w:rsidRDefault="00DD3EA7" w:rsidP="00847481">
      <w:pPr>
        <w:rPr>
          <w:sz w:val="24"/>
          <w:szCs w:val="24"/>
        </w:rPr>
      </w:pPr>
      <w:r>
        <w:rPr>
          <w:noProof/>
          <w:lang w:eastAsia="en-NZ"/>
        </w:rPr>
        <w:drawing>
          <wp:anchor distT="0" distB="0" distL="114300" distR="114300" simplePos="0" relativeHeight="251659264" behindDoc="0" locked="0" layoutInCell="1" allowOverlap="1" wp14:anchorId="59F0FDC5" wp14:editId="0D4451C6">
            <wp:simplePos x="0" y="0"/>
            <wp:positionH relativeFrom="column">
              <wp:posOffset>3781425</wp:posOffset>
            </wp:positionH>
            <wp:positionV relativeFrom="paragraph">
              <wp:posOffset>11430</wp:posOffset>
            </wp:positionV>
            <wp:extent cx="1409700" cy="1371600"/>
            <wp:effectExtent l="0" t="0" r="0" b="0"/>
            <wp:wrapSquare wrapText="bothSides"/>
            <wp:docPr id="2" name="Picture 2" descr="http://t1.gstatic.com/images?q=tbn:ANd9GcTkUApqtD5x7xY4HGhOjcfanUHUjKLIg4ynSd3XNiBmoVEtS4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TkUApqtD5x7xY4HGhOjcfanUHUjKLIg4ynSd3XNiBmoVEtS4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481" w:rsidRDefault="00F00F2D" w:rsidP="00847481">
      <w:pPr>
        <w:rPr>
          <w:sz w:val="24"/>
          <w:szCs w:val="24"/>
        </w:rPr>
      </w:pPr>
      <w:r>
        <w:rPr>
          <w:sz w:val="24"/>
          <w:szCs w:val="24"/>
        </w:rPr>
        <w:t xml:space="preserve">Echinoderms have exoskeletons and tend to be bottom feeders. </w:t>
      </w:r>
      <w:r w:rsidR="00847481">
        <w:rPr>
          <w:sz w:val="24"/>
          <w:szCs w:val="24"/>
        </w:rPr>
        <w:t>Echinoderm species present within this area include:</w:t>
      </w:r>
    </w:p>
    <w:p w:rsidR="00847481" w:rsidRPr="00847481" w:rsidRDefault="00847481" w:rsidP="00847481">
      <w:pPr>
        <w:pStyle w:val="ListParagraph"/>
        <w:numPr>
          <w:ilvl w:val="0"/>
          <w:numId w:val="2"/>
        </w:numPr>
        <w:rPr>
          <w:sz w:val="24"/>
          <w:szCs w:val="24"/>
        </w:rPr>
      </w:pPr>
      <w:proofErr w:type="spellStart"/>
      <w:r>
        <w:rPr>
          <w:i/>
          <w:sz w:val="24"/>
          <w:szCs w:val="24"/>
        </w:rPr>
        <w:t>Amphivra</w:t>
      </w:r>
      <w:proofErr w:type="spellEnd"/>
      <w:r>
        <w:rPr>
          <w:i/>
          <w:sz w:val="24"/>
          <w:szCs w:val="24"/>
        </w:rPr>
        <w:t xml:space="preserve"> </w:t>
      </w:r>
      <w:proofErr w:type="spellStart"/>
      <w:r>
        <w:rPr>
          <w:i/>
          <w:sz w:val="24"/>
          <w:szCs w:val="24"/>
        </w:rPr>
        <w:t>rosea</w:t>
      </w:r>
      <w:proofErr w:type="spellEnd"/>
    </w:p>
    <w:p w:rsidR="00847481" w:rsidRPr="00847481" w:rsidRDefault="00847481" w:rsidP="00847481">
      <w:pPr>
        <w:pStyle w:val="ListParagraph"/>
        <w:numPr>
          <w:ilvl w:val="0"/>
          <w:numId w:val="2"/>
        </w:numPr>
        <w:rPr>
          <w:sz w:val="24"/>
          <w:szCs w:val="24"/>
        </w:rPr>
      </w:pPr>
      <w:proofErr w:type="spellStart"/>
      <w:r>
        <w:rPr>
          <w:i/>
          <w:sz w:val="24"/>
          <w:szCs w:val="24"/>
        </w:rPr>
        <w:t>Echinocordium</w:t>
      </w:r>
      <w:proofErr w:type="spellEnd"/>
      <w:r>
        <w:rPr>
          <w:i/>
          <w:sz w:val="24"/>
          <w:szCs w:val="24"/>
        </w:rPr>
        <w:t xml:space="preserve"> </w:t>
      </w:r>
      <w:proofErr w:type="spellStart"/>
      <w:r>
        <w:rPr>
          <w:i/>
          <w:sz w:val="24"/>
          <w:szCs w:val="24"/>
        </w:rPr>
        <w:t>cordatum</w:t>
      </w:r>
      <w:proofErr w:type="spellEnd"/>
    </w:p>
    <w:p w:rsidR="00DD3EA7" w:rsidRDefault="0042040C" w:rsidP="00847481">
      <w:pPr>
        <w:rPr>
          <w:sz w:val="24"/>
          <w:szCs w:val="24"/>
        </w:rPr>
      </w:pPr>
      <w:r>
        <w:rPr>
          <w:sz w:val="24"/>
          <w:szCs w:val="24"/>
        </w:rPr>
        <w:t xml:space="preserve"> </w:t>
      </w:r>
      <w:proofErr w:type="spellStart"/>
      <w:r>
        <w:rPr>
          <w:i/>
          <w:sz w:val="24"/>
          <w:szCs w:val="24"/>
        </w:rPr>
        <w:t>Pectinaria</w:t>
      </w:r>
      <w:proofErr w:type="spellEnd"/>
      <w:r>
        <w:rPr>
          <w:i/>
          <w:sz w:val="24"/>
          <w:szCs w:val="24"/>
        </w:rPr>
        <w:t xml:space="preserve"> </w:t>
      </w:r>
      <w:proofErr w:type="spellStart"/>
      <w:r>
        <w:rPr>
          <w:i/>
          <w:sz w:val="24"/>
          <w:szCs w:val="24"/>
        </w:rPr>
        <w:t>Australis</w:t>
      </w:r>
      <w:proofErr w:type="spellEnd"/>
      <w:r>
        <w:rPr>
          <w:i/>
          <w:sz w:val="24"/>
          <w:szCs w:val="24"/>
        </w:rPr>
        <w:t xml:space="preserve">, </w:t>
      </w:r>
      <w:r>
        <w:rPr>
          <w:sz w:val="24"/>
          <w:szCs w:val="24"/>
        </w:rPr>
        <w:t>a type of sea worm is also found in Tasman bay</w:t>
      </w:r>
    </w:p>
    <w:p w:rsidR="007C0589" w:rsidRDefault="0042040C" w:rsidP="00847481">
      <w:pPr>
        <w:rPr>
          <w:sz w:val="24"/>
          <w:szCs w:val="24"/>
        </w:rPr>
      </w:pPr>
      <w:r>
        <w:rPr>
          <w:sz w:val="24"/>
          <w:szCs w:val="24"/>
        </w:rPr>
        <w:t>Amphipods, small crustaceans are also found in Tasman bay as they are in most aquatic environments</w:t>
      </w:r>
    </w:p>
    <w:p w:rsidR="00C033F0" w:rsidRPr="00C033F0" w:rsidRDefault="00660A1E" w:rsidP="0042040C">
      <w:pPr>
        <w:rPr>
          <w:sz w:val="24"/>
          <w:szCs w:val="24"/>
        </w:rPr>
      </w:pPr>
      <w:r>
        <w:rPr>
          <w:sz w:val="24"/>
          <w:szCs w:val="24"/>
        </w:rPr>
        <w:t xml:space="preserve">  Both Golden and Tasman bays have supported commercial shell fishing in the past but today</w:t>
      </w:r>
      <w:bookmarkStart w:id="0" w:name="_GoBack"/>
      <w:bookmarkEnd w:id="0"/>
      <w:r>
        <w:rPr>
          <w:sz w:val="24"/>
          <w:szCs w:val="24"/>
        </w:rPr>
        <w:t xml:space="preserve"> </w:t>
      </w:r>
      <w:proofErr w:type="gramStart"/>
      <w:r>
        <w:rPr>
          <w:sz w:val="24"/>
          <w:szCs w:val="24"/>
        </w:rPr>
        <w:t>Flat</w:t>
      </w:r>
      <w:proofErr w:type="gramEnd"/>
      <w:r>
        <w:rPr>
          <w:sz w:val="24"/>
          <w:szCs w:val="24"/>
        </w:rPr>
        <w:t xml:space="preserve"> o</w:t>
      </w:r>
      <w:r w:rsidR="00C033F0">
        <w:rPr>
          <w:sz w:val="24"/>
          <w:szCs w:val="24"/>
        </w:rPr>
        <w:t>ysters, green lipped mussels and scallops are in decline in Tasman bay.</w:t>
      </w:r>
    </w:p>
    <w:p w:rsidR="00C033F0" w:rsidRPr="00C033F0" w:rsidRDefault="00C033F0" w:rsidP="0042040C">
      <w:pPr>
        <w:rPr>
          <w:sz w:val="24"/>
          <w:szCs w:val="24"/>
        </w:rPr>
      </w:pPr>
      <w:r>
        <w:rPr>
          <w:sz w:val="24"/>
          <w:szCs w:val="24"/>
        </w:rPr>
        <w:t>Suspended sediment being washed in from the rivers blocks sunlight which kills phytoplankton, the bottom of the food chain in the ocean, thus creating food shortages for scallops, mussels and oysters.</w:t>
      </w:r>
    </w:p>
    <w:sectPr w:rsidR="00C033F0" w:rsidRPr="00C0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E3EF5"/>
    <w:multiLevelType w:val="hybridMultilevel"/>
    <w:tmpl w:val="0AF80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EE02386"/>
    <w:multiLevelType w:val="hybridMultilevel"/>
    <w:tmpl w:val="167CF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81"/>
    <w:rsid w:val="00212838"/>
    <w:rsid w:val="0042040C"/>
    <w:rsid w:val="00660A1E"/>
    <w:rsid w:val="007C0589"/>
    <w:rsid w:val="007F306C"/>
    <w:rsid w:val="00847481"/>
    <w:rsid w:val="00C033F0"/>
    <w:rsid w:val="00D233B5"/>
    <w:rsid w:val="00D73C70"/>
    <w:rsid w:val="00DD3EA7"/>
    <w:rsid w:val="00F00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5822-13F2-4153-9861-AAD84D2F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8C8927DD</Template>
  <TotalTime>76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 Walton</dc:creator>
  <cp:keywords/>
  <dc:description/>
  <cp:lastModifiedBy>Joseph William Walton</cp:lastModifiedBy>
  <cp:revision>6</cp:revision>
  <dcterms:created xsi:type="dcterms:W3CDTF">2015-02-15T21:27:00Z</dcterms:created>
  <dcterms:modified xsi:type="dcterms:W3CDTF">2015-02-17T00:29:00Z</dcterms:modified>
</cp:coreProperties>
</file>