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68" w:rsidRDefault="00F23EFA">
      <w:pPr>
        <w:rPr>
          <w:b/>
        </w:rPr>
      </w:pPr>
      <w:r w:rsidRPr="00F26D20">
        <w:rPr>
          <w:b/>
        </w:rPr>
        <w:t>Formative assessment</w:t>
      </w:r>
    </w:p>
    <w:p w:rsidR="001578D0" w:rsidRDefault="004D4780">
      <w:pPr>
        <w:rPr>
          <w:b/>
        </w:rPr>
      </w:pPr>
      <w:hyperlink r:id="rId5" w:history="1">
        <w:r w:rsidR="003453E1" w:rsidRPr="004750C6">
          <w:rPr>
            <w:rStyle w:val="Hyperlink"/>
            <w:b/>
          </w:rPr>
          <w:t>http://www.youtube.com/watch?v=GCjpHWpTYGA&amp;safe=active</w:t>
        </w:r>
      </w:hyperlink>
    </w:p>
    <w:p w:rsidR="00F26D20" w:rsidRPr="00CC29AD" w:rsidRDefault="00F26D20" w:rsidP="00F26D20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3AD4C" wp14:editId="153C0525">
                <wp:simplePos x="0" y="0"/>
                <wp:positionH relativeFrom="column">
                  <wp:posOffset>3911600</wp:posOffset>
                </wp:positionH>
                <wp:positionV relativeFrom="paragraph">
                  <wp:posOffset>-104775</wp:posOffset>
                </wp:positionV>
                <wp:extent cx="3022600" cy="3524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048" w:rsidRPr="00DA4854" w:rsidRDefault="00D17048" w:rsidP="00F26D2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A4854">
                              <w:rPr>
                                <w:rFonts w:asciiTheme="majorHAnsi" w:hAnsiTheme="majorHAnsi"/>
                              </w:rPr>
                              <w:t>Name: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Pr="00DA485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8pt;margin-top:-8.25pt;width:238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" stroked="f">
                <v:textbox>
                  <w:txbxContent>
                    <w:p w:rsidR="00D17048" w:rsidRPr="00DA4854" w:rsidRDefault="00D17048" w:rsidP="00F26D20">
                      <w:pPr>
                        <w:rPr>
                          <w:rFonts w:asciiTheme="majorHAnsi" w:hAnsiTheme="majorHAnsi"/>
                        </w:rPr>
                      </w:pPr>
                      <w:r w:rsidRPr="00DA4854">
                        <w:rPr>
                          <w:rFonts w:asciiTheme="majorHAnsi" w:hAnsiTheme="majorHAnsi"/>
                        </w:rPr>
                        <w:t>Name: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Pr="00DA4854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>Task 3 – Write a report</w:t>
      </w:r>
    </w:p>
    <w:p w:rsidR="00F26D20" w:rsidRDefault="002C7AB7" w:rsidP="00F26D20">
      <w:pPr>
        <w:pStyle w:val="Default"/>
        <w:spacing w:before="24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FA6E605" wp14:editId="20D337FE">
            <wp:simplePos x="0" y="0"/>
            <wp:positionH relativeFrom="column">
              <wp:posOffset>2412365</wp:posOffset>
            </wp:positionH>
            <wp:positionV relativeFrom="paragraph">
              <wp:posOffset>9525</wp:posOffset>
            </wp:positionV>
            <wp:extent cx="4082415" cy="290004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415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D20">
        <w:rPr>
          <w:sz w:val="22"/>
          <w:szCs w:val="22"/>
        </w:rPr>
        <w:t xml:space="preserve">When preparing </w:t>
      </w:r>
      <w:proofErr w:type="gramStart"/>
      <w:r w:rsidR="00F26D20" w:rsidRPr="00F26D20">
        <w:rPr>
          <w:sz w:val="22"/>
          <w:szCs w:val="22"/>
        </w:rPr>
        <w:t>a</w:t>
      </w:r>
      <w:proofErr w:type="gramEnd"/>
      <w:r w:rsidR="00F26D20" w:rsidRPr="00F26D20">
        <w:rPr>
          <w:sz w:val="22"/>
          <w:szCs w:val="22"/>
        </w:rPr>
        <w:t xml:space="preserve"> </w:t>
      </w:r>
      <w:proofErr w:type="spellStart"/>
      <w:r w:rsidR="00F26D20" w:rsidRPr="00F26D20">
        <w:rPr>
          <w:sz w:val="22"/>
          <w:szCs w:val="22"/>
        </w:rPr>
        <w:t>hāngi</w:t>
      </w:r>
      <w:proofErr w:type="spellEnd"/>
      <w:r w:rsidR="00F26D20" w:rsidRPr="00F26D20">
        <w:rPr>
          <w:sz w:val="22"/>
          <w:szCs w:val="22"/>
        </w:rPr>
        <w:t xml:space="preserve"> people</w:t>
      </w:r>
      <w:r w:rsidR="00F26D20">
        <w:rPr>
          <w:sz w:val="22"/>
          <w:szCs w:val="22"/>
        </w:rPr>
        <w:t xml:space="preserve"> use a variety of methods to ensure a hot temperature so the </w:t>
      </w:r>
      <w:proofErr w:type="spellStart"/>
      <w:r w:rsidR="00F26D20">
        <w:rPr>
          <w:sz w:val="22"/>
          <w:szCs w:val="22"/>
        </w:rPr>
        <w:t>kai</w:t>
      </w:r>
      <w:proofErr w:type="spellEnd"/>
      <w:r w:rsidR="00F26D20">
        <w:rPr>
          <w:sz w:val="22"/>
          <w:szCs w:val="22"/>
        </w:rPr>
        <w:t xml:space="preserve"> can be cook thoroughly and </w:t>
      </w:r>
      <w:r w:rsidR="001578D0">
        <w:rPr>
          <w:sz w:val="22"/>
          <w:szCs w:val="22"/>
        </w:rPr>
        <w:t xml:space="preserve">relatively </w:t>
      </w:r>
      <w:r w:rsidR="00F26D20">
        <w:rPr>
          <w:sz w:val="22"/>
          <w:szCs w:val="22"/>
        </w:rPr>
        <w:t>quickly</w:t>
      </w:r>
      <w:r w:rsidR="003453E1">
        <w:rPr>
          <w:sz w:val="22"/>
          <w:szCs w:val="22"/>
        </w:rPr>
        <w:t xml:space="preserve"> (4 hours)</w:t>
      </w:r>
      <w:r w:rsidR="00F26D20">
        <w:rPr>
          <w:sz w:val="22"/>
          <w:szCs w:val="22"/>
        </w:rPr>
        <w:t xml:space="preserve">. </w:t>
      </w:r>
    </w:p>
    <w:p w:rsidR="00F26D20" w:rsidRDefault="00F26D20" w:rsidP="00F26D20">
      <w:pPr>
        <w:pStyle w:val="Default"/>
        <w:spacing w:before="240"/>
        <w:rPr>
          <w:sz w:val="22"/>
          <w:szCs w:val="22"/>
        </w:rPr>
      </w:pPr>
    </w:p>
    <w:p w:rsidR="00F26D20" w:rsidRDefault="00F26D20" w:rsidP="00F26D20">
      <w:pPr>
        <w:pStyle w:val="Default"/>
        <w:spacing w:before="240"/>
        <w:rPr>
          <w:sz w:val="22"/>
          <w:szCs w:val="22"/>
        </w:rPr>
      </w:pPr>
    </w:p>
    <w:p w:rsidR="00F26D20" w:rsidRPr="00DA4854" w:rsidRDefault="00F26D20" w:rsidP="00F26D20">
      <w:pPr>
        <w:pStyle w:val="Default"/>
        <w:spacing w:before="240" w:after="240"/>
        <w:rPr>
          <w:b/>
          <w:sz w:val="22"/>
          <w:szCs w:val="22"/>
        </w:rPr>
      </w:pPr>
      <w:r w:rsidRPr="00DA4854">
        <w:rPr>
          <w:b/>
          <w:sz w:val="22"/>
          <w:szCs w:val="22"/>
        </w:rPr>
        <w:t xml:space="preserve">Discuss how the construction of </w:t>
      </w:r>
      <w:proofErr w:type="spellStart"/>
      <w:r w:rsidR="003453E1" w:rsidRPr="003453E1">
        <w:rPr>
          <w:b/>
          <w:sz w:val="22"/>
          <w:szCs w:val="22"/>
        </w:rPr>
        <w:t>hāngi</w:t>
      </w:r>
      <w:proofErr w:type="spellEnd"/>
      <w:r w:rsidR="003453E1" w:rsidRPr="00DA4854">
        <w:rPr>
          <w:b/>
          <w:sz w:val="22"/>
          <w:szCs w:val="22"/>
        </w:rPr>
        <w:t xml:space="preserve"> </w:t>
      </w:r>
      <w:r w:rsidR="003453E1">
        <w:rPr>
          <w:b/>
          <w:sz w:val="22"/>
          <w:szCs w:val="22"/>
        </w:rPr>
        <w:t>is designed to generate a high temperature.</w:t>
      </w:r>
    </w:p>
    <w:p w:rsidR="00F26D20" w:rsidRPr="00DA709B" w:rsidRDefault="00F26D20" w:rsidP="00F26D20">
      <w:pPr>
        <w:pStyle w:val="Default"/>
        <w:spacing w:before="240" w:after="240"/>
        <w:rPr>
          <w:i/>
        </w:rPr>
      </w:pPr>
      <w:r w:rsidRPr="00DA709B">
        <w:rPr>
          <w:i/>
        </w:rPr>
        <w:t xml:space="preserve">Primary </w:t>
      </w:r>
      <w:r>
        <w:rPr>
          <w:i/>
        </w:rPr>
        <w:t>information (experiment)</w:t>
      </w:r>
    </w:p>
    <w:p w:rsidR="00F26D20" w:rsidRDefault="00F26D20" w:rsidP="00F26D20">
      <w:pPr>
        <w:pStyle w:val="Default"/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You carried out an experiment relating to the </w:t>
      </w:r>
      <w:r w:rsidRPr="00DA4854">
        <w:rPr>
          <w:b/>
          <w:sz w:val="22"/>
          <w:szCs w:val="22"/>
        </w:rPr>
        <w:t>colour of metals</w:t>
      </w:r>
      <w:r>
        <w:rPr>
          <w:sz w:val="22"/>
          <w:szCs w:val="22"/>
        </w:rPr>
        <w:t xml:space="preserve">. Use the information you gathered to explain </w:t>
      </w:r>
      <w:r w:rsidR="003453E1">
        <w:rPr>
          <w:sz w:val="22"/>
          <w:szCs w:val="22"/>
        </w:rPr>
        <w:t>why silver coloured corrugated iron plates were used around the fire and</w:t>
      </w:r>
      <w:r w:rsidR="004D4780">
        <w:rPr>
          <w:sz w:val="22"/>
          <w:szCs w:val="22"/>
        </w:rPr>
        <w:t xml:space="preserve"> why the food baskets were lined</w:t>
      </w:r>
      <w:r w:rsidR="003453E1">
        <w:rPr>
          <w:sz w:val="22"/>
          <w:szCs w:val="22"/>
        </w:rPr>
        <w:t xml:space="preserve"> with tin foil.</w:t>
      </w:r>
      <w:bookmarkStart w:id="0" w:name="_GoBack"/>
      <w:bookmarkEnd w:id="0"/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2C7AB7" w:rsidRDefault="002C7AB7" w:rsidP="002C7AB7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2C7AB7" w:rsidRDefault="002C7AB7" w:rsidP="002C7AB7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2C7AB7" w:rsidRDefault="002C7AB7" w:rsidP="002C7AB7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240D36">
      <w:pPr>
        <w:pStyle w:val="Default"/>
        <w:tabs>
          <w:tab w:val="left" w:pos="10773"/>
        </w:tabs>
        <w:spacing w:line="360" w:lineRule="auto"/>
        <w:rPr>
          <w:i/>
        </w:rPr>
      </w:pPr>
      <w:r w:rsidRPr="009D736F">
        <w:rPr>
          <w:i/>
        </w:rPr>
        <w:lastRenderedPageBreak/>
        <w:t xml:space="preserve">Secondary information (research) </w:t>
      </w:r>
    </w:p>
    <w:p w:rsidR="00F26D20" w:rsidRPr="009D736F" w:rsidRDefault="00F26D20" w:rsidP="00F26D20">
      <w:pPr>
        <w:pStyle w:val="ListParagraph"/>
        <w:ind w:left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As you did for the car example in your research, r</w:t>
      </w:r>
      <w:r w:rsidRPr="009D736F">
        <w:rPr>
          <w:rFonts w:ascii="Arial" w:hAnsi="Arial" w:cs="Arial"/>
        </w:rPr>
        <w:t xml:space="preserve">efer to </w:t>
      </w:r>
      <w:r>
        <w:rPr>
          <w:rFonts w:ascii="Arial" w:hAnsi="Arial" w:cs="Arial"/>
          <w:b/>
        </w:rPr>
        <w:t xml:space="preserve">all 3 heat transfer methods </w:t>
      </w:r>
      <w:r w:rsidRPr="009D736F">
        <w:rPr>
          <w:rFonts w:ascii="Arial" w:hAnsi="Arial" w:cs="Arial"/>
        </w:rPr>
        <w:t>to</w:t>
      </w:r>
      <w:r>
        <w:rPr>
          <w:rFonts w:ascii="Arial" w:hAnsi="Arial" w:cs="Arial"/>
          <w:b/>
        </w:rPr>
        <w:t xml:space="preserve"> </w:t>
      </w:r>
      <w:r w:rsidRPr="009D736F">
        <w:rPr>
          <w:rFonts w:ascii="Arial" w:hAnsi="Arial" w:cs="Arial"/>
        </w:rPr>
        <w:t xml:space="preserve">explain how various features of </w:t>
      </w:r>
      <w:r w:rsidR="003453E1">
        <w:rPr>
          <w:rFonts w:ascii="Arial" w:hAnsi="Arial" w:cs="Arial"/>
        </w:rPr>
        <w:t xml:space="preserve">the </w:t>
      </w:r>
      <w:proofErr w:type="spellStart"/>
      <w:r w:rsidR="003453E1" w:rsidRPr="003453E1">
        <w:rPr>
          <w:rFonts w:ascii="Arial" w:hAnsi="Arial" w:cs="Arial"/>
        </w:rPr>
        <w:t>hāngi</w:t>
      </w:r>
      <w:proofErr w:type="spellEnd"/>
      <w:r w:rsidRPr="009D736F">
        <w:rPr>
          <w:rFonts w:ascii="Arial" w:hAnsi="Arial" w:cs="Arial"/>
        </w:rPr>
        <w:t xml:space="preserve"> can ensure </w:t>
      </w:r>
      <w:r w:rsidR="003453E1">
        <w:rPr>
          <w:rFonts w:ascii="Arial" w:hAnsi="Arial" w:cs="Arial"/>
        </w:rPr>
        <w:t>a hot temperature.</w:t>
      </w:r>
    </w:p>
    <w:p w:rsidR="00F26D20" w:rsidRPr="0083587B" w:rsidRDefault="00F26D20" w:rsidP="00F26D20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>s</w:t>
      </w:r>
      <w:r w:rsidRPr="0083587B">
        <w:rPr>
          <w:i/>
          <w:sz w:val="22"/>
          <w:szCs w:val="22"/>
        </w:rPr>
        <w:t xml:space="preserve">ome ideas of things you may refer to: </w:t>
      </w:r>
      <w:r>
        <w:rPr>
          <w:b/>
          <w:i/>
          <w:sz w:val="22"/>
          <w:szCs w:val="22"/>
        </w:rPr>
        <w:t>tin foil, type of rock</w:t>
      </w:r>
      <w:r w:rsidR="003453E1">
        <w:rPr>
          <w:b/>
          <w:i/>
          <w:sz w:val="22"/>
          <w:szCs w:val="22"/>
        </w:rPr>
        <w:t xml:space="preserve"> or use of metal bars</w:t>
      </w:r>
      <w:r>
        <w:rPr>
          <w:b/>
          <w:i/>
          <w:sz w:val="22"/>
          <w:szCs w:val="22"/>
        </w:rPr>
        <w:t xml:space="preserve">, </w:t>
      </w:r>
      <w:r w:rsidR="001578D0">
        <w:rPr>
          <w:b/>
          <w:i/>
          <w:sz w:val="22"/>
          <w:szCs w:val="22"/>
        </w:rPr>
        <w:t xml:space="preserve">type of wood, </w:t>
      </w:r>
      <w:r>
        <w:rPr>
          <w:b/>
          <w:i/>
          <w:sz w:val="22"/>
          <w:szCs w:val="22"/>
        </w:rPr>
        <w:t xml:space="preserve">placement of </w:t>
      </w:r>
      <w:r w:rsidR="003453E1">
        <w:rPr>
          <w:b/>
          <w:i/>
          <w:sz w:val="22"/>
          <w:szCs w:val="22"/>
        </w:rPr>
        <w:t>hot stones or metal bars</w:t>
      </w:r>
      <w:r>
        <w:rPr>
          <w:b/>
          <w:i/>
          <w:sz w:val="22"/>
          <w:szCs w:val="22"/>
        </w:rPr>
        <w:t xml:space="preserve"> and </w:t>
      </w:r>
      <w:proofErr w:type="spellStart"/>
      <w:r>
        <w:rPr>
          <w:b/>
          <w:i/>
          <w:sz w:val="22"/>
          <w:szCs w:val="22"/>
        </w:rPr>
        <w:t>kai</w:t>
      </w:r>
      <w:proofErr w:type="spellEnd"/>
      <w:r>
        <w:rPr>
          <w:b/>
          <w:i/>
          <w:sz w:val="22"/>
          <w:szCs w:val="22"/>
        </w:rPr>
        <w:t xml:space="preserve">, blankets, </w:t>
      </w:r>
      <w:r w:rsidR="001578D0">
        <w:rPr>
          <w:b/>
          <w:i/>
          <w:sz w:val="22"/>
          <w:szCs w:val="22"/>
        </w:rPr>
        <w:t xml:space="preserve">wind breaker, wet sacks or blankets, </w:t>
      </w:r>
      <w:r w:rsidR="00D17048">
        <w:rPr>
          <w:b/>
          <w:i/>
          <w:sz w:val="22"/>
          <w:szCs w:val="22"/>
        </w:rPr>
        <w:t xml:space="preserve">corrugated iron boards, whole in the ground, silver, black, light colour, emit, absorb, reflect, rise, sink, less or more dense, kinetic (movement) energy, radiation, convection, conduction, solid, liquid, gas, </w:t>
      </w:r>
      <w:r w:rsidR="00240D36">
        <w:rPr>
          <w:b/>
          <w:i/>
          <w:sz w:val="22"/>
          <w:szCs w:val="22"/>
        </w:rPr>
        <w:t xml:space="preserve">convection current, </w:t>
      </w:r>
      <w:r w:rsidR="00D17048">
        <w:rPr>
          <w:b/>
          <w:i/>
          <w:sz w:val="22"/>
          <w:szCs w:val="22"/>
        </w:rPr>
        <w:t>vibrate…</w:t>
      </w:r>
    </w:p>
    <w:p w:rsidR="00F26D20" w:rsidRDefault="00F26D20" w:rsidP="00F26D20">
      <w:pPr>
        <w:pStyle w:val="Default"/>
        <w:spacing w:line="360" w:lineRule="auto"/>
        <w:rPr>
          <w:sz w:val="22"/>
          <w:szCs w:val="22"/>
        </w:rPr>
      </w:pP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2C7AB7" w:rsidRDefault="002C7AB7" w:rsidP="002C7AB7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F26D20" w:rsidP="00F26D20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Pr="00515C59" w:rsidRDefault="002C7AB7" w:rsidP="00F26D20">
      <w:pPr>
        <w:pStyle w:val="Default"/>
        <w:tabs>
          <w:tab w:val="left" w:pos="-3261"/>
          <w:tab w:val="righ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  <w:proofErr w:type="gramStart"/>
      <w:r>
        <w:rPr>
          <w:u w:val="single"/>
        </w:rPr>
        <w:t>more</w:t>
      </w:r>
      <w:proofErr w:type="gramEnd"/>
      <w:r>
        <w:rPr>
          <w:u w:val="single"/>
        </w:rPr>
        <w:t xml:space="preserve"> space available </w:t>
      </w:r>
      <w:r w:rsidR="00F26D20">
        <w:rPr>
          <w:u w:val="single"/>
        </w:rPr>
        <w:t>if required</w:t>
      </w:r>
    </w:p>
    <w:p w:rsidR="00F26D20" w:rsidRDefault="004D4780">
      <w:hyperlink r:id="rId7" w:history="1">
        <w:r w:rsidR="00D17048" w:rsidRPr="004750C6">
          <w:rPr>
            <w:rStyle w:val="Hyperlink"/>
          </w:rPr>
          <w:t>http://www.youtube.com/watch?v=x51IGHxqb1s&amp;safe=active</w:t>
        </w:r>
      </w:hyperlink>
    </w:p>
    <w:p w:rsidR="00D17048" w:rsidRPr="00CC29AD" w:rsidRDefault="00D17048" w:rsidP="00D17048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CF485F" wp14:editId="04182780">
                <wp:simplePos x="0" y="0"/>
                <wp:positionH relativeFrom="column">
                  <wp:posOffset>3911600</wp:posOffset>
                </wp:positionH>
                <wp:positionV relativeFrom="paragraph">
                  <wp:posOffset>-104775</wp:posOffset>
                </wp:positionV>
                <wp:extent cx="3022600" cy="3524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048" w:rsidRPr="00DA4854" w:rsidRDefault="00D17048" w:rsidP="00D1704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A4854">
                              <w:rPr>
                                <w:rFonts w:asciiTheme="majorHAnsi" w:hAnsiTheme="majorHAnsi"/>
                              </w:rPr>
                              <w:t>Name: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 w:rsidRPr="00DA485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08pt;margin-top:-8.25pt;width:238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ERxhQIAABY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" stroked="f">
                <v:textbox>
                  <w:txbxContent>
                    <w:p w:rsidR="00D17048" w:rsidRPr="00DA4854" w:rsidRDefault="00D17048" w:rsidP="00D17048">
                      <w:pPr>
                        <w:rPr>
                          <w:rFonts w:asciiTheme="majorHAnsi" w:hAnsiTheme="majorHAnsi"/>
                        </w:rPr>
                      </w:pPr>
                      <w:r w:rsidRPr="00DA4854">
                        <w:rPr>
                          <w:rFonts w:asciiTheme="majorHAnsi" w:hAnsiTheme="majorHAnsi"/>
                        </w:rPr>
                        <w:t>Name: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 w:rsidRPr="00DA4854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>Task 3 – Write a report</w:t>
      </w:r>
    </w:p>
    <w:p w:rsidR="00D17048" w:rsidRDefault="002C7AB7" w:rsidP="00D17048">
      <w:pPr>
        <w:pStyle w:val="Default"/>
        <w:spacing w:before="24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CEBD4AE" wp14:editId="6E4AED4D">
            <wp:simplePos x="0" y="0"/>
            <wp:positionH relativeFrom="column">
              <wp:posOffset>2190307</wp:posOffset>
            </wp:positionH>
            <wp:positionV relativeFrom="paragraph">
              <wp:posOffset>56796</wp:posOffset>
            </wp:positionV>
            <wp:extent cx="4316730" cy="2835275"/>
            <wp:effectExtent l="0" t="0" r="7620" b="3175"/>
            <wp:wrapTight wrapText="bothSides">
              <wp:wrapPolygon edited="0">
                <wp:start x="0" y="0"/>
                <wp:lineTo x="0" y="21479"/>
                <wp:lineTo x="21543" y="21479"/>
                <wp:lineTo x="21543" y="0"/>
                <wp:lineTo x="0" y="0"/>
              </wp:wrapPolygon>
            </wp:wrapTight>
            <wp:docPr id="12" name="Picture 12" descr="http://sanfranciscobay.sierraclub.org/snowcamping/images/snowcave.jpg?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anfranciscobay.sierraclub.org/snowcamping/images/snowcave.jpg?w=300&amp;h=3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048">
        <w:rPr>
          <w:sz w:val="22"/>
          <w:szCs w:val="22"/>
        </w:rPr>
        <w:t xml:space="preserve">When the indigenous </w:t>
      </w:r>
      <w:r w:rsidR="00D17048" w:rsidRPr="00F26D20">
        <w:rPr>
          <w:sz w:val="22"/>
          <w:szCs w:val="22"/>
        </w:rPr>
        <w:t>people</w:t>
      </w:r>
      <w:r w:rsidR="00D17048">
        <w:rPr>
          <w:sz w:val="22"/>
          <w:szCs w:val="22"/>
        </w:rPr>
        <w:t xml:space="preserve"> of Greenland and Canada (Inuit) make igloos they use a variety of methods to ensure an inside temperature above freezing. The outside temperature can easily be as low as -20 </w:t>
      </w:r>
      <w:r w:rsidR="00D17048">
        <w:rPr>
          <w:sz w:val="22"/>
          <w:szCs w:val="22"/>
          <w:vertAlign w:val="superscript"/>
        </w:rPr>
        <w:t>0</w:t>
      </w:r>
      <w:r w:rsidR="00D17048">
        <w:rPr>
          <w:sz w:val="22"/>
          <w:szCs w:val="22"/>
        </w:rPr>
        <w:t xml:space="preserve">C </w:t>
      </w:r>
    </w:p>
    <w:p w:rsidR="00D17048" w:rsidRDefault="00D17048"/>
    <w:p w:rsidR="00D17048" w:rsidRDefault="00D17048"/>
    <w:p w:rsidR="00D17048" w:rsidRDefault="00D17048"/>
    <w:p w:rsidR="00D17048" w:rsidRPr="00DA4854" w:rsidRDefault="00D17048" w:rsidP="00D17048">
      <w:pPr>
        <w:pStyle w:val="Default"/>
        <w:spacing w:before="240" w:after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Discuss how the construction </w:t>
      </w:r>
      <w:r w:rsidRPr="00DA4854">
        <w:rPr>
          <w:b/>
          <w:sz w:val="22"/>
          <w:szCs w:val="22"/>
        </w:rPr>
        <w:t xml:space="preserve">of </w:t>
      </w:r>
      <w:r>
        <w:rPr>
          <w:b/>
          <w:sz w:val="22"/>
          <w:szCs w:val="22"/>
        </w:rPr>
        <w:t>the igloo</w:t>
      </w:r>
      <w:r w:rsidRPr="00DA48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is designed to generate a temperature above freezing.</w:t>
      </w:r>
    </w:p>
    <w:p w:rsidR="00D17048" w:rsidRPr="00DA709B" w:rsidRDefault="00D17048" w:rsidP="00D17048">
      <w:pPr>
        <w:pStyle w:val="Default"/>
        <w:spacing w:before="240" w:after="240"/>
        <w:rPr>
          <w:i/>
        </w:rPr>
      </w:pPr>
      <w:r w:rsidRPr="00DA709B">
        <w:rPr>
          <w:i/>
        </w:rPr>
        <w:t xml:space="preserve">Primary </w:t>
      </w:r>
      <w:r>
        <w:rPr>
          <w:i/>
        </w:rPr>
        <w:t>information (experiment)</w:t>
      </w:r>
    </w:p>
    <w:p w:rsidR="00D17048" w:rsidRDefault="00D17048" w:rsidP="00D17048">
      <w:pPr>
        <w:pStyle w:val="Default"/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You carried out an experiment relating to the </w:t>
      </w:r>
      <w:r w:rsidRPr="00DA4854">
        <w:rPr>
          <w:b/>
          <w:sz w:val="22"/>
          <w:szCs w:val="22"/>
        </w:rPr>
        <w:t>colour of metals</w:t>
      </w:r>
      <w:r>
        <w:rPr>
          <w:sz w:val="22"/>
          <w:szCs w:val="22"/>
        </w:rPr>
        <w:t>. Use the information you gathered to explain what impact the white colour of the snow has on the temperature inside the igloo</w:t>
      </w:r>
      <w:r w:rsidR="00240D36">
        <w:rPr>
          <w:sz w:val="22"/>
          <w:szCs w:val="22"/>
        </w:rPr>
        <w:t xml:space="preserve">. With your knowledge about radiation and colour what would you change about the way the Inuit build their igloos if you had access different coloured </w:t>
      </w:r>
      <w:proofErr w:type="gramStart"/>
      <w:r w:rsidR="00240D36">
        <w:rPr>
          <w:sz w:val="22"/>
          <w:szCs w:val="22"/>
        </w:rPr>
        <w:t>snow.</w:t>
      </w:r>
      <w:proofErr w:type="gramEnd"/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240D36">
      <w:pPr>
        <w:pStyle w:val="Default"/>
        <w:tabs>
          <w:tab w:val="left" w:pos="10773"/>
        </w:tabs>
        <w:spacing w:line="360" w:lineRule="auto"/>
        <w:rPr>
          <w:i/>
        </w:rPr>
      </w:pPr>
      <w:r>
        <w:br w:type="page"/>
      </w:r>
      <w:r w:rsidRPr="009D736F">
        <w:rPr>
          <w:i/>
        </w:rPr>
        <w:lastRenderedPageBreak/>
        <w:t xml:space="preserve">Secondary information (research) </w:t>
      </w:r>
    </w:p>
    <w:p w:rsidR="00D17048" w:rsidRPr="009D736F" w:rsidRDefault="00D17048" w:rsidP="00D17048">
      <w:pPr>
        <w:pStyle w:val="ListParagraph"/>
        <w:ind w:left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As you did for the car example in your research, r</w:t>
      </w:r>
      <w:r w:rsidRPr="009D736F">
        <w:rPr>
          <w:rFonts w:ascii="Arial" w:hAnsi="Arial" w:cs="Arial"/>
        </w:rPr>
        <w:t xml:space="preserve">efer to </w:t>
      </w:r>
      <w:r>
        <w:rPr>
          <w:rFonts w:ascii="Arial" w:hAnsi="Arial" w:cs="Arial"/>
          <w:b/>
        </w:rPr>
        <w:t xml:space="preserve">all 3 heat transfer methods </w:t>
      </w:r>
      <w:r w:rsidRPr="009D736F">
        <w:rPr>
          <w:rFonts w:ascii="Arial" w:hAnsi="Arial" w:cs="Arial"/>
        </w:rPr>
        <w:t>to</w:t>
      </w:r>
      <w:r>
        <w:rPr>
          <w:rFonts w:ascii="Arial" w:hAnsi="Arial" w:cs="Arial"/>
          <w:b/>
        </w:rPr>
        <w:t xml:space="preserve"> </w:t>
      </w:r>
      <w:r w:rsidRPr="009D736F">
        <w:rPr>
          <w:rFonts w:ascii="Arial" w:hAnsi="Arial" w:cs="Arial"/>
        </w:rPr>
        <w:t xml:space="preserve">explain how various features of </w:t>
      </w:r>
      <w:r>
        <w:rPr>
          <w:rFonts w:ascii="Arial" w:hAnsi="Arial" w:cs="Arial"/>
        </w:rPr>
        <w:t xml:space="preserve">the </w:t>
      </w:r>
      <w:r w:rsidR="00240D36">
        <w:rPr>
          <w:rFonts w:ascii="Arial" w:hAnsi="Arial" w:cs="Arial"/>
        </w:rPr>
        <w:t>igloo</w:t>
      </w:r>
      <w:r w:rsidRPr="009D736F">
        <w:rPr>
          <w:rFonts w:ascii="Arial" w:hAnsi="Arial" w:cs="Arial"/>
        </w:rPr>
        <w:t xml:space="preserve"> can ensure </w:t>
      </w:r>
      <w:r w:rsidR="00240D36">
        <w:rPr>
          <w:rFonts w:ascii="Arial" w:hAnsi="Arial" w:cs="Arial"/>
        </w:rPr>
        <w:t>an inside temperature above freezing</w:t>
      </w:r>
    </w:p>
    <w:p w:rsidR="00D17048" w:rsidRPr="0083587B" w:rsidRDefault="00D17048" w:rsidP="00D17048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>s</w:t>
      </w:r>
      <w:r w:rsidRPr="0083587B">
        <w:rPr>
          <w:i/>
          <w:sz w:val="22"/>
          <w:szCs w:val="22"/>
        </w:rPr>
        <w:t xml:space="preserve">ome ideas of things you may refer to: </w:t>
      </w:r>
      <w:r w:rsidR="00240D36" w:rsidRPr="00240D36">
        <w:rPr>
          <w:b/>
          <w:i/>
          <w:sz w:val="22"/>
          <w:szCs w:val="22"/>
        </w:rPr>
        <w:t>heat source,</w:t>
      </w:r>
      <w:r w:rsidR="00240D36">
        <w:rPr>
          <w:b/>
          <w:i/>
          <w:sz w:val="22"/>
          <w:szCs w:val="22"/>
        </w:rPr>
        <w:t xml:space="preserve"> trapped air, </w:t>
      </w:r>
      <w:r w:rsidRPr="00240D36">
        <w:rPr>
          <w:b/>
          <w:i/>
          <w:sz w:val="22"/>
          <w:szCs w:val="22"/>
        </w:rPr>
        <w:t>silver</w:t>
      </w:r>
      <w:r>
        <w:rPr>
          <w:b/>
          <w:i/>
          <w:sz w:val="22"/>
          <w:szCs w:val="22"/>
        </w:rPr>
        <w:t>, black, light colour, emit, absorb, reflect, rise, sink, less or more dense, kinetic (movement) energy, radiation, convection, conduction, solid, liquid, gas, vibrate</w:t>
      </w:r>
      <w:r w:rsidR="00240D36">
        <w:rPr>
          <w:b/>
          <w:i/>
          <w:sz w:val="22"/>
          <w:szCs w:val="22"/>
        </w:rPr>
        <w:t>, ventilation, convection current, placement of sleeping area, use of fur blankets, sleeping bags…</w:t>
      </w:r>
    </w:p>
    <w:p w:rsidR="00D17048" w:rsidRDefault="00D17048" w:rsidP="00D17048">
      <w:pPr>
        <w:pStyle w:val="Default"/>
        <w:spacing w:line="360" w:lineRule="auto"/>
        <w:rPr>
          <w:sz w:val="22"/>
          <w:szCs w:val="22"/>
        </w:rPr>
      </w:pP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2C7AB7" w:rsidRDefault="002C7AB7" w:rsidP="002C7AB7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2C7AB7" w:rsidRDefault="002C7AB7" w:rsidP="002C7AB7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2C7AB7" w:rsidRDefault="002C7AB7" w:rsidP="002C7AB7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D17048" w:rsidRDefault="00D17048" w:rsidP="00D17048">
      <w:pPr>
        <w:pStyle w:val="Default"/>
        <w:tabs>
          <w:tab w:val="left" w:pos="10773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26D20" w:rsidRDefault="00D17048" w:rsidP="002C7AB7">
      <w:pPr>
        <w:pStyle w:val="Default"/>
        <w:tabs>
          <w:tab w:val="left" w:pos="-3261"/>
          <w:tab w:val="right" w:pos="10773"/>
        </w:tabs>
        <w:spacing w:line="360" w:lineRule="auto"/>
      </w:pPr>
      <w:r>
        <w:rPr>
          <w:u w:val="single"/>
        </w:rPr>
        <w:tab/>
      </w:r>
      <w:proofErr w:type="gramStart"/>
      <w:r>
        <w:rPr>
          <w:u w:val="single"/>
        </w:rPr>
        <w:t>more</w:t>
      </w:r>
      <w:proofErr w:type="gramEnd"/>
      <w:r>
        <w:rPr>
          <w:u w:val="single"/>
        </w:rPr>
        <w:t xml:space="preserve"> space available if required</w:t>
      </w:r>
    </w:p>
    <w:sectPr w:rsidR="00F26D20" w:rsidSect="00F26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FA"/>
    <w:rsid w:val="00053211"/>
    <w:rsid w:val="001578D0"/>
    <w:rsid w:val="00240D36"/>
    <w:rsid w:val="002C7AB7"/>
    <w:rsid w:val="003453E1"/>
    <w:rsid w:val="004D4780"/>
    <w:rsid w:val="00570C68"/>
    <w:rsid w:val="00D17048"/>
    <w:rsid w:val="00F23EFA"/>
    <w:rsid w:val="00F2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6D2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NZ"/>
    </w:rPr>
  </w:style>
  <w:style w:type="paragraph" w:styleId="Title">
    <w:name w:val="Title"/>
    <w:basedOn w:val="Normal"/>
    <w:next w:val="Normal"/>
    <w:link w:val="TitleChar"/>
    <w:uiPriority w:val="10"/>
    <w:qFormat/>
    <w:rsid w:val="00F26D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NZ"/>
    </w:rPr>
  </w:style>
  <w:style w:type="character" w:customStyle="1" w:styleId="TitleChar">
    <w:name w:val="Title Char"/>
    <w:basedOn w:val="DefaultParagraphFont"/>
    <w:link w:val="Title"/>
    <w:uiPriority w:val="10"/>
    <w:rsid w:val="00F26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NZ"/>
    </w:rPr>
  </w:style>
  <w:style w:type="paragraph" w:styleId="ListParagraph">
    <w:name w:val="List Paragraph"/>
    <w:basedOn w:val="Normal"/>
    <w:uiPriority w:val="34"/>
    <w:qFormat/>
    <w:rsid w:val="00F26D20"/>
    <w:pPr>
      <w:ind w:left="720"/>
      <w:contextualSpacing/>
    </w:pPr>
    <w:rPr>
      <w:rFonts w:eastAsiaTheme="minorEastAsia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5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6D2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NZ"/>
    </w:rPr>
  </w:style>
  <w:style w:type="paragraph" w:styleId="Title">
    <w:name w:val="Title"/>
    <w:basedOn w:val="Normal"/>
    <w:next w:val="Normal"/>
    <w:link w:val="TitleChar"/>
    <w:uiPriority w:val="10"/>
    <w:qFormat/>
    <w:rsid w:val="00F26D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NZ"/>
    </w:rPr>
  </w:style>
  <w:style w:type="character" w:customStyle="1" w:styleId="TitleChar">
    <w:name w:val="Title Char"/>
    <w:basedOn w:val="DefaultParagraphFont"/>
    <w:link w:val="Title"/>
    <w:uiPriority w:val="10"/>
    <w:rsid w:val="00F26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NZ"/>
    </w:rPr>
  </w:style>
  <w:style w:type="paragraph" w:styleId="ListParagraph">
    <w:name w:val="List Paragraph"/>
    <w:basedOn w:val="Normal"/>
    <w:uiPriority w:val="34"/>
    <w:qFormat/>
    <w:rsid w:val="00F26D20"/>
    <w:pPr>
      <w:ind w:left="720"/>
      <w:contextualSpacing/>
    </w:pPr>
    <w:rPr>
      <w:rFonts w:eastAsiaTheme="minorEastAsia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5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x51IGHxqb1s&amp;safe=acti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GCjpHWpTYGA&amp;safe=activ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sanfranciscobay.sierraclub.org/snowcamping/images/snowcave.jpg?w=300&amp;h=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328CC324.dotm</Template>
  <TotalTime>0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Banke</dc:creator>
  <cp:lastModifiedBy>Graeme Bloomfield</cp:lastModifiedBy>
  <cp:revision>2</cp:revision>
  <cp:lastPrinted>2013-06-13T00:26:00Z</cp:lastPrinted>
  <dcterms:created xsi:type="dcterms:W3CDTF">2014-02-26T23:58:00Z</dcterms:created>
  <dcterms:modified xsi:type="dcterms:W3CDTF">2014-02-26T23:58:00Z</dcterms:modified>
</cp:coreProperties>
</file>